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1A30" w14:textId="77777777" w:rsidR="00C6697C" w:rsidRPr="00EC57DB" w:rsidRDefault="00562EB2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EC57DB">
        <w:rPr>
          <w:rFonts w:ascii="Helvetica" w:hAnsi="Helvetica" w:cs="Helvetica"/>
          <w:b/>
          <w:sz w:val="28"/>
          <w:szCs w:val="28"/>
        </w:rPr>
        <w:t>Kabel verwand</w:t>
      </w:r>
      <w:r w:rsidR="00EC57DB" w:rsidRPr="00EC57DB">
        <w:rPr>
          <w:rFonts w:ascii="Helvetica" w:hAnsi="Helvetica" w:cs="Helvetica"/>
          <w:b/>
          <w:sz w:val="28"/>
          <w:szCs w:val="28"/>
        </w:rPr>
        <w:t>l</w:t>
      </w:r>
      <w:r w:rsidRPr="00EC57DB">
        <w:rPr>
          <w:rFonts w:ascii="Helvetica" w:hAnsi="Helvetica" w:cs="Helvetica"/>
          <w:b/>
          <w:sz w:val="28"/>
          <w:szCs w:val="28"/>
        </w:rPr>
        <w:t>e Dich</w:t>
      </w:r>
    </w:p>
    <w:p w14:paraId="55EB95DA" w14:textId="77777777" w:rsidR="002614E6" w:rsidRPr="00CB3F43" w:rsidRDefault="00562EB2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Rolio von Bluelounge macht aus dem Apple Lightning-Kabel eine Wand-Dock</w:t>
      </w:r>
      <w:r w:rsidR="00EE3CC5">
        <w:rPr>
          <w:rFonts w:ascii="Helvetica" w:hAnsi="Helvetica" w:cs="Helvetica"/>
          <w:i/>
          <w:sz w:val="24"/>
          <w:szCs w:val="24"/>
        </w:rPr>
        <w:t xml:space="preserve"> Ladestation</w:t>
      </w:r>
    </w:p>
    <w:p w14:paraId="49E0B41F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4C6AE0A1" w14:textId="04B16EAA" w:rsidR="005E09BB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eastAsia="Times New Roman" w:hAnsi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562EB2">
        <w:rPr>
          <w:rFonts w:ascii="Helvetica" w:hAnsi="Helvetica" w:cs="Helvetica"/>
          <w:b/>
          <w:sz w:val="24"/>
          <w:szCs w:val="24"/>
        </w:rPr>
        <w:t>1. Oktober 2013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EE3CC5">
        <w:rPr>
          <w:rFonts w:ascii="Helvetica" w:hAnsi="Helvetica" w:cs="Helvetica"/>
        </w:rPr>
        <w:t xml:space="preserve">Überraschend einfach, absolut funktional und formschönes Design: Bluelounge, </w:t>
      </w:r>
      <w:r w:rsidR="00EE3CC5" w:rsidRPr="00B6768E">
        <w:rPr>
          <w:rFonts w:ascii="Helvetica" w:eastAsia="Times New Roman" w:hAnsi="Helvetica"/>
        </w:rPr>
        <w:t>Design-Brand und Ideenschmiede mit Sitz in Singapur und LA,</w:t>
      </w:r>
      <w:r w:rsidR="00EE3CC5">
        <w:rPr>
          <w:rFonts w:ascii="Helvetica" w:eastAsia="Times New Roman" w:hAnsi="Helvetica"/>
        </w:rPr>
        <w:t xml:space="preserve"> präsentiert heute offiziel</w:t>
      </w:r>
      <w:r w:rsidR="00825F0A">
        <w:rPr>
          <w:rFonts w:ascii="Helvetica" w:eastAsia="Times New Roman" w:hAnsi="Helvetica"/>
        </w:rPr>
        <w:t>l Rolio. Ein bescheidenes weißes</w:t>
      </w:r>
      <w:r w:rsidR="00EE3CC5">
        <w:rPr>
          <w:rFonts w:ascii="Helvetica" w:eastAsia="Times New Roman" w:hAnsi="Helvetica"/>
        </w:rPr>
        <w:t xml:space="preserve"> Quadrat,</w:t>
      </w:r>
      <w:r w:rsidR="00E972FD">
        <w:rPr>
          <w:rFonts w:ascii="Helvetica" w:eastAsia="Times New Roman" w:hAnsi="Helvetica"/>
        </w:rPr>
        <w:t xml:space="preserve"> welches </w:t>
      </w:r>
      <w:r w:rsidR="00EE3CC5">
        <w:rPr>
          <w:rFonts w:ascii="Helvetica" w:eastAsia="Times New Roman" w:hAnsi="Helvetica"/>
        </w:rPr>
        <w:t xml:space="preserve">das Apples Lightning-Ladekabel </w:t>
      </w:r>
      <w:r w:rsidR="00825F0A">
        <w:rPr>
          <w:rFonts w:ascii="Helvetica" w:eastAsia="Times New Roman" w:hAnsi="Helvetica"/>
        </w:rPr>
        <w:t xml:space="preserve">wie bei einem Jo-Jo </w:t>
      </w:r>
      <w:r w:rsidR="00EE3CC5">
        <w:rPr>
          <w:rFonts w:ascii="Helvetica" w:eastAsia="Times New Roman" w:hAnsi="Helvetica"/>
        </w:rPr>
        <w:t xml:space="preserve">ordentlich aufrollt und bei Bedarf in eine Wand-Dock Ladestation verwandelt. </w:t>
      </w:r>
      <w:r w:rsidR="00825F0A">
        <w:rPr>
          <w:rFonts w:ascii="Helvetica" w:eastAsia="Times New Roman" w:hAnsi="Helvetica"/>
        </w:rPr>
        <w:t xml:space="preserve">Dazu </w:t>
      </w:r>
      <w:r w:rsidR="00212916">
        <w:rPr>
          <w:rFonts w:ascii="Helvetica" w:eastAsia="Times New Roman" w:hAnsi="Helvetica"/>
        </w:rPr>
        <w:t>wird</w:t>
      </w:r>
      <w:r w:rsidR="00EB2FCD">
        <w:rPr>
          <w:rFonts w:ascii="Helvetica" w:eastAsia="Times New Roman" w:hAnsi="Helvetica"/>
        </w:rPr>
        <w:t xml:space="preserve"> lediglich die USB-Seite des </w:t>
      </w:r>
      <w:r w:rsidR="00825F0A">
        <w:rPr>
          <w:rFonts w:ascii="Helvetica" w:eastAsia="Times New Roman" w:hAnsi="Helvetica"/>
        </w:rPr>
        <w:t xml:space="preserve">Kabels durch die </w:t>
      </w:r>
      <w:r w:rsidR="00EB2FCD">
        <w:rPr>
          <w:rFonts w:ascii="Helvetica" w:eastAsia="Times New Roman" w:hAnsi="Helvetica"/>
        </w:rPr>
        <w:t xml:space="preserve">angewinkelte </w:t>
      </w:r>
      <w:r w:rsidR="00825F0A">
        <w:rPr>
          <w:rFonts w:ascii="Helvetica" w:eastAsia="Times New Roman" w:hAnsi="Helvetica"/>
        </w:rPr>
        <w:t xml:space="preserve">Öffnung in der Mitte gesteckt, </w:t>
      </w:r>
      <w:r w:rsidR="00EB2FCD">
        <w:rPr>
          <w:rFonts w:ascii="Helvetica" w:eastAsia="Times New Roman" w:hAnsi="Helvetica"/>
        </w:rPr>
        <w:t>mit dem Apple Ladeadapter verbunden und schon geht’s ab in die Steckdose.</w:t>
      </w:r>
    </w:p>
    <w:p w14:paraId="3B385263" w14:textId="77777777" w:rsidR="00EB2FCD" w:rsidRDefault="00EB2FCD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eastAsia="Times New Roman" w:hAnsi="Helvetica"/>
        </w:rPr>
      </w:pPr>
    </w:p>
    <w:p w14:paraId="7ABD67E5" w14:textId="77777777" w:rsidR="00EB2FCD" w:rsidRDefault="001C441B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F</w:t>
      </w:r>
      <w:r w:rsidR="00EB2FCD">
        <w:rPr>
          <w:rFonts w:ascii="Helvetica" w:eastAsia="Times New Roman" w:hAnsi="Helvetica"/>
        </w:rPr>
        <w:t>ür alle User, die keine Lust haben, zusätzlich viel Geld für Lightning-Zubehör a</w:t>
      </w:r>
      <w:r>
        <w:rPr>
          <w:rFonts w:ascii="Helvetica" w:eastAsia="Times New Roman" w:hAnsi="Helvetica"/>
        </w:rPr>
        <w:t xml:space="preserve">uszugeben, bietet Rolio die </w:t>
      </w:r>
      <w:r w:rsidR="00676432">
        <w:rPr>
          <w:rFonts w:ascii="Helvetica" w:eastAsia="Times New Roman" w:hAnsi="Helvetica"/>
        </w:rPr>
        <w:t>perfekte</w:t>
      </w:r>
      <w:r>
        <w:rPr>
          <w:rFonts w:ascii="Helvetica" w:eastAsia="Times New Roman" w:hAnsi="Helvetica"/>
        </w:rPr>
        <w:t xml:space="preserve"> </w:t>
      </w:r>
      <w:r w:rsidR="00676432">
        <w:rPr>
          <w:rFonts w:ascii="Helvetica" w:eastAsia="Times New Roman" w:hAnsi="Helvetica"/>
        </w:rPr>
        <w:t>Möglichkeit,</w:t>
      </w:r>
      <w:r>
        <w:rPr>
          <w:rFonts w:ascii="Helvetica" w:eastAsia="Times New Roman" w:hAnsi="Helvetica"/>
        </w:rPr>
        <w:t xml:space="preserve"> </w:t>
      </w:r>
      <w:r w:rsidR="00676432">
        <w:rPr>
          <w:rFonts w:ascii="Helvetica" w:eastAsia="Times New Roman" w:hAnsi="Helvetica"/>
        </w:rPr>
        <w:t xml:space="preserve">ihre bereits vorhandenen Apple-Produkte um eine Verwendung zu erweitern. </w:t>
      </w:r>
    </w:p>
    <w:p w14:paraId="4F47A46B" w14:textId="2D936A52" w:rsidR="00E972FD" w:rsidRDefault="00676432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eastAsia="Times New Roman" w:hAnsi="Helvetica"/>
        </w:rPr>
        <w:t xml:space="preserve">Wird grad kein Ladegerät gebraucht, wird das Kabel vollständig auf Rolio aufgewickelt und </w:t>
      </w:r>
      <w:r w:rsidR="00212916">
        <w:rPr>
          <w:rFonts w:ascii="Helvetica" w:eastAsia="Times New Roman" w:hAnsi="Helvetica"/>
        </w:rPr>
        <w:t>auch dem</w:t>
      </w:r>
      <w:r>
        <w:rPr>
          <w:rFonts w:ascii="Helvetica" w:eastAsia="Times New Roman" w:hAnsi="Helvetica"/>
        </w:rPr>
        <w:t xml:space="preserve"> lästigen Kabelsalat </w:t>
      </w:r>
      <w:r w:rsidR="00212916">
        <w:rPr>
          <w:rFonts w:ascii="Helvetica" w:eastAsia="Times New Roman" w:hAnsi="Helvetica"/>
        </w:rPr>
        <w:t xml:space="preserve">kann </w:t>
      </w:r>
      <w:r>
        <w:rPr>
          <w:rFonts w:ascii="Helvetica" w:eastAsia="Times New Roman" w:hAnsi="Helvetica"/>
        </w:rPr>
        <w:t xml:space="preserve">abgedankt werden. </w:t>
      </w:r>
    </w:p>
    <w:p w14:paraId="0A7B69D3" w14:textId="77777777" w:rsidR="00E972FD" w:rsidRDefault="00E972FD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Rolio ist speziell für das original</w:t>
      </w:r>
      <w:r w:rsidR="0005573A">
        <w:rPr>
          <w:rFonts w:ascii="Helvetica" w:hAnsi="Helvetica" w:cs="Helvetica"/>
        </w:rPr>
        <w:t xml:space="preserve"> Apple-</w:t>
      </w:r>
      <w:r>
        <w:rPr>
          <w:rFonts w:ascii="Helvetica" w:hAnsi="Helvetica" w:cs="Helvetica"/>
        </w:rPr>
        <w:t>Lightning-Kabel entworfen worden</w:t>
      </w:r>
      <w:r w:rsidR="0005573A">
        <w:rPr>
          <w:rFonts w:ascii="Helvetica" w:hAnsi="Helvetica" w:cs="Helvetica"/>
        </w:rPr>
        <w:t xml:space="preserve">. So sind die Dimensionen optimal auf die Größe </w:t>
      </w:r>
      <w:r w:rsidR="00E8328C">
        <w:rPr>
          <w:rFonts w:ascii="Helvetica" w:hAnsi="Helvetica" w:cs="Helvetica"/>
        </w:rPr>
        <w:t>des</w:t>
      </w:r>
      <w:r w:rsidR="0005573A">
        <w:rPr>
          <w:rFonts w:ascii="Helvetica" w:hAnsi="Helvetica" w:cs="Helvetica"/>
        </w:rPr>
        <w:t xml:space="preserve"> Lighting</w:t>
      </w:r>
      <w:r w:rsidR="00E8328C">
        <w:rPr>
          <w:rFonts w:ascii="Helvetica" w:hAnsi="Helvetica" w:cs="Helvetica"/>
        </w:rPr>
        <w:t>-</w:t>
      </w:r>
      <w:r w:rsidR="0005573A">
        <w:rPr>
          <w:rFonts w:ascii="Helvetica" w:hAnsi="Helvetica" w:cs="Helvetica"/>
        </w:rPr>
        <w:t xml:space="preserve"> und den USB-Stecker</w:t>
      </w:r>
      <w:r w:rsidR="00E8328C">
        <w:rPr>
          <w:rFonts w:ascii="Helvetica" w:hAnsi="Helvetica" w:cs="Helvetica"/>
        </w:rPr>
        <w:t xml:space="preserve">s angepasst. </w:t>
      </w:r>
    </w:p>
    <w:p w14:paraId="3B978C09" w14:textId="77777777" w:rsidR="00E8328C" w:rsidRDefault="00E8328C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Erhältlich ist das neueste Bluelounge Produkt zu einem UVP von 9,95 (inkl. MwSt.)</w:t>
      </w:r>
      <w:r w:rsidR="006721E0">
        <w:rPr>
          <w:rFonts w:ascii="Helvetica" w:hAnsi="Helvetica" w:cs="Helvetica"/>
        </w:rPr>
        <w:t xml:space="preserve"> im Online-Shop unter </w:t>
      </w:r>
      <w:hyperlink r:id="rId8" w:history="1">
        <w:r w:rsidR="006721E0" w:rsidRPr="00E12B90">
          <w:rPr>
            <w:rStyle w:val="Link"/>
            <w:rFonts w:ascii="Helvetica" w:hAnsi="Helvetica" w:cs="Helvetica"/>
          </w:rPr>
          <w:t>www.bluelounge.com</w:t>
        </w:r>
      </w:hyperlink>
      <w:r w:rsidR="006721E0">
        <w:rPr>
          <w:rFonts w:ascii="Helvetica" w:hAnsi="Helvetica" w:cs="Helvetica"/>
        </w:rPr>
        <w:t xml:space="preserve"> oder bei gutsortierten Apple-Fachhändlern. </w:t>
      </w:r>
    </w:p>
    <w:p w14:paraId="3FE3FA94" w14:textId="77777777" w:rsidR="006721E0" w:rsidRDefault="006721E0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2810DA48" w14:textId="77777777" w:rsidR="006721E0" w:rsidRPr="006E3801" w:rsidRDefault="006721E0" w:rsidP="006721E0">
      <w:pPr>
        <w:tabs>
          <w:tab w:val="left" w:pos="7088"/>
        </w:tabs>
        <w:jc w:val="both"/>
        <w:rPr>
          <w:rFonts w:ascii="Helvetica" w:eastAsia="Times New Roman" w:hAnsi="Helvetica"/>
          <w:sz w:val="18"/>
          <w:szCs w:val="18"/>
        </w:rPr>
      </w:pPr>
      <w:r w:rsidRPr="006E3801">
        <w:rPr>
          <w:rFonts w:eastAsia="Times New Roman"/>
          <w:b/>
          <w:bCs/>
          <w:i/>
          <w:iCs/>
          <w:sz w:val="18"/>
          <w:szCs w:val="18"/>
        </w:rPr>
        <w:t>Über Bluelounge</w:t>
      </w:r>
      <w:r w:rsidRPr="006E3801">
        <w:rPr>
          <w:rFonts w:eastAsia="Times New Roman"/>
          <w:b/>
          <w:bCs/>
          <w:i/>
          <w:iCs/>
          <w:sz w:val="18"/>
          <w:szCs w:val="18"/>
        </w:rPr>
        <w:tab/>
      </w:r>
      <w:r w:rsidRPr="006E3801">
        <w:rPr>
          <w:rFonts w:eastAsia="Times New Roman"/>
          <w:b/>
          <w:bCs/>
          <w:i/>
          <w:iCs/>
          <w:sz w:val="18"/>
          <w:szCs w:val="18"/>
        </w:rPr>
        <w:br/>
      </w:r>
      <w:hyperlink r:id="rId9" w:history="1">
        <w:r w:rsidRPr="006E3801">
          <w:rPr>
            <w:rStyle w:val="Link"/>
            <w:rFonts w:eastAsia="Times New Roman"/>
            <w:i/>
            <w:iCs/>
            <w:sz w:val="18"/>
            <w:szCs w:val="18"/>
          </w:rPr>
          <w:t>Bluelounge</w:t>
        </w:r>
      </w:hyperlink>
      <w:r w:rsidRPr="006E3801">
        <w:rPr>
          <w:rFonts w:eastAsia="Times New Roman"/>
          <w:i/>
          <w:iCs/>
          <w:sz w:val="18"/>
          <w:szCs w:val="18"/>
        </w:rPr>
        <w:t> </w:t>
      </w:r>
      <w:r w:rsidRPr="006E3801">
        <w:rPr>
          <w:rFonts w:ascii="Helvetica" w:hAnsi="Helvetica" w:cs="Helvetica"/>
          <w:i/>
          <w:sz w:val="18"/>
          <w:szCs w:val="18"/>
        </w:rPr>
        <w:t>ist die Ideenschmiede für Produkte, die unserer Leben vereinfachen. Das mehrfach ausgezeichnete, internationale Design-Studio für innovative und elegante Produkte wurde 1999 in Kalifornien durch Melissa Sunjaya und </w:t>
      </w:r>
      <w:hyperlink r:id="rId10" w:history="1">
        <w:r w:rsidRPr="006E3801">
          <w:rPr>
            <w:rStyle w:val="Link"/>
            <w:rFonts w:eastAsia="Times New Roman"/>
            <w:i/>
            <w:iCs/>
            <w:sz w:val="18"/>
            <w:szCs w:val="18"/>
          </w:rPr>
          <w:t>Dominic Symons</w:t>
        </w:r>
      </w:hyperlink>
      <w:r w:rsidRPr="006E3801">
        <w:rPr>
          <w:rFonts w:eastAsia="Times New Roman"/>
          <w:i/>
          <w:iCs/>
          <w:sz w:val="18"/>
          <w:szCs w:val="18"/>
        </w:rPr>
        <w:t xml:space="preserve"> </w:t>
      </w:r>
      <w:r w:rsidRPr="006E3801">
        <w:rPr>
          <w:rFonts w:ascii="Helvetica" w:hAnsi="Helvetica" w:cs="Helvetica"/>
          <w:i/>
          <w:sz w:val="18"/>
          <w:szCs w:val="18"/>
        </w:rPr>
        <w:t xml:space="preserve">gegründet. Durch die kreative Vermischung von Melissas indonesischen und Dominics amerikanischer/schweizer Wurzeln, kommt bei ihrem Design eine exzellente Kombination heraus. Ihre Produkte zeugen von Scharfsinn, Einfachheit und praktischer Anwendbarkeit. </w:t>
      </w:r>
      <w:hyperlink r:id="rId11" w:history="1">
        <w:r w:rsidRPr="006E3801">
          <w:rPr>
            <w:rStyle w:val="Link"/>
            <w:rFonts w:eastAsia="Times New Roman"/>
            <w:i/>
            <w:iCs/>
            <w:sz w:val="18"/>
            <w:szCs w:val="18"/>
          </w:rPr>
          <w:t>www.bluelounge.com</w:t>
        </w:r>
      </w:hyperlink>
    </w:p>
    <w:p w14:paraId="2992BFD1" w14:textId="77777777" w:rsidR="006721E0" w:rsidRDefault="006721E0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34111CC6" w14:textId="77777777" w:rsidR="003179AD" w:rsidRPr="00E972FD" w:rsidRDefault="003179AD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bookmarkStart w:id="0" w:name="_GoBack"/>
      <w:bookmarkEnd w:id="0"/>
    </w:p>
    <w:p w14:paraId="7DD58F96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04F26575" w14:textId="77777777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lastRenderedPageBreak/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kanadische Label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3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4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5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622AE5A3" w14:textId="77777777" w:rsidR="007C7DEE" w:rsidRPr="00E6178C" w:rsidRDefault="007C7DEE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</w:p>
    <w:sectPr w:rsidR="007C7DEE" w:rsidRPr="00E6178C" w:rsidSect="005D6A38">
      <w:headerReference w:type="default" r:id="rId16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6108B" w14:textId="77777777" w:rsidR="00EC57DB" w:rsidRDefault="00EC57DB" w:rsidP="0000721B">
      <w:r>
        <w:separator/>
      </w:r>
    </w:p>
  </w:endnote>
  <w:endnote w:type="continuationSeparator" w:id="0">
    <w:p w14:paraId="1B16E089" w14:textId="77777777" w:rsidR="00EC57DB" w:rsidRDefault="00EC57DB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87788" w14:textId="77777777" w:rsidR="00EC57DB" w:rsidRDefault="00EC57DB" w:rsidP="0000721B">
      <w:r>
        <w:separator/>
      </w:r>
    </w:p>
  </w:footnote>
  <w:footnote w:type="continuationSeparator" w:id="0">
    <w:p w14:paraId="1DD240A2" w14:textId="77777777" w:rsidR="00EC57DB" w:rsidRDefault="00EC57DB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DCCA5" w14:textId="77777777" w:rsidR="00EC57DB" w:rsidRPr="00E6178C" w:rsidRDefault="00EC57DB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0E3A098" wp14:editId="37949AEC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7F90AC2E" w14:textId="77777777" w:rsidR="00EC57DB" w:rsidRDefault="00EC57DB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080FF3" wp14:editId="5F58B5C4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20DE5" w14:textId="77777777" w:rsidR="00EC57DB" w:rsidRPr="00E6178C" w:rsidRDefault="00EC57DB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261C0766" w14:textId="77777777" w:rsidR="00EC57DB" w:rsidRPr="00E6178C" w:rsidRDefault="00EC57DB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1C549B8A" w14:textId="77777777" w:rsidR="00EC57DB" w:rsidRPr="00E6178C" w:rsidRDefault="00EC57DB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e.K.</w:t>
                          </w:r>
                        </w:p>
                        <w:p w14:paraId="74DFBB8C" w14:textId="77777777" w:rsidR="00EC57DB" w:rsidRPr="00E6178C" w:rsidRDefault="00EC57DB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Pödeldorfer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Str.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33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D-96052 Bamberg</w:t>
                          </w:r>
                        </w:p>
                        <w:p w14:paraId="462ACF76" w14:textId="77777777" w:rsidR="00EC57DB" w:rsidRPr="00E6178C" w:rsidRDefault="00EC57DB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7365C764" w14:textId="77777777" w:rsidR="00EC57DB" w:rsidRPr="00E6178C" w:rsidRDefault="00EC57DB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229F4C41" w14:textId="77777777" w:rsidR="00EC57DB" w:rsidRPr="00E6178C" w:rsidRDefault="003179A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="00EC57DB"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543D1614" w14:textId="77777777" w:rsidR="00EC57DB" w:rsidRPr="00E6178C" w:rsidRDefault="00EC57DB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4684ED82" w14:textId="77777777" w:rsidR="00EC57DB" w:rsidRPr="00E6178C" w:rsidRDefault="00EC57DB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49871CF" w14:textId="77777777" w:rsidR="00EC57DB" w:rsidRPr="00E6178C" w:rsidRDefault="00EC57DB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17530D62" w14:textId="77777777" w:rsidR="00EC57DB" w:rsidRPr="00E6178C" w:rsidRDefault="00EC57DB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683533C1" w14:textId="77777777" w:rsidR="00EC57DB" w:rsidRPr="00E6178C" w:rsidRDefault="00EC57DB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5C0F5412" w14:textId="77777777" w:rsidR="00EC57DB" w:rsidRPr="00E6178C" w:rsidRDefault="00EC57DB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Svenja. M. Laske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-Utikal</w:t>
                          </w:r>
                        </w:p>
                        <w:p w14:paraId="53191207" w14:textId="77777777" w:rsidR="00EC57DB" w:rsidRPr="00E6178C" w:rsidRDefault="00EC57DB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03D56812" w14:textId="77777777" w:rsidR="00EC57DB" w:rsidRPr="00E6178C" w:rsidRDefault="00EC57D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14:paraId="69420DE5" w14:textId="77777777" w:rsidR="00EC57DB" w:rsidRPr="00E6178C" w:rsidRDefault="00EC57DB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14:paraId="261C0766" w14:textId="77777777" w:rsidR="00EC57DB" w:rsidRPr="00E6178C" w:rsidRDefault="00EC57DB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14:paraId="1C549B8A" w14:textId="77777777" w:rsidR="00EC57DB" w:rsidRPr="00E6178C" w:rsidRDefault="00EC57DB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e.K.</w:t>
                    </w:r>
                  </w:p>
                  <w:p w14:paraId="74DFBB8C" w14:textId="77777777" w:rsidR="00EC57DB" w:rsidRPr="00E6178C" w:rsidRDefault="00EC57DB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proofErr w:type="spellStart"/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Pödeldorfer</w:t>
                    </w:r>
                    <w:proofErr w:type="spellEnd"/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Str.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33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D-96052 Bamberg</w:t>
                    </w:r>
                  </w:p>
                  <w:p w14:paraId="462ACF76" w14:textId="77777777" w:rsidR="00EC57DB" w:rsidRPr="00E6178C" w:rsidRDefault="00EC57DB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14:paraId="7365C764" w14:textId="77777777" w:rsidR="00EC57DB" w:rsidRPr="00E6178C" w:rsidRDefault="00EC57DB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14:paraId="229F4C41" w14:textId="77777777" w:rsidR="00EC57DB" w:rsidRPr="00E6178C" w:rsidRDefault="00EC57DB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14:paraId="543D1614" w14:textId="77777777" w:rsidR="00EC57DB" w:rsidRPr="00E6178C" w:rsidRDefault="00EC57DB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4684ED82" w14:textId="77777777" w:rsidR="00EC57DB" w:rsidRPr="00E6178C" w:rsidRDefault="00EC57DB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749871CF" w14:textId="77777777" w:rsidR="00EC57DB" w:rsidRPr="00E6178C" w:rsidRDefault="00EC57DB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17530D62" w14:textId="77777777" w:rsidR="00EC57DB" w:rsidRPr="00E6178C" w:rsidRDefault="00EC57DB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14:paraId="683533C1" w14:textId="77777777" w:rsidR="00EC57DB" w:rsidRPr="00E6178C" w:rsidRDefault="00EC57DB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5C0F5412" w14:textId="77777777" w:rsidR="00EC57DB" w:rsidRPr="00E6178C" w:rsidRDefault="00EC57DB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Svenja. M. Laske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-Utikal</w:t>
                    </w:r>
                  </w:p>
                  <w:p w14:paraId="53191207" w14:textId="77777777" w:rsidR="00EC57DB" w:rsidRPr="00E6178C" w:rsidRDefault="00EC57DB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presse@soular.d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14:paraId="03D56812" w14:textId="77777777" w:rsidR="00EC57DB" w:rsidRPr="00E6178C" w:rsidRDefault="00EC57DB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B2"/>
    <w:rsid w:val="0000721B"/>
    <w:rsid w:val="0002783B"/>
    <w:rsid w:val="00036AC7"/>
    <w:rsid w:val="00040B2B"/>
    <w:rsid w:val="00045104"/>
    <w:rsid w:val="0005573A"/>
    <w:rsid w:val="000C3D3A"/>
    <w:rsid w:val="000E03EB"/>
    <w:rsid w:val="000F447B"/>
    <w:rsid w:val="000F56D1"/>
    <w:rsid w:val="0011453C"/>
    <w:rsid w:val="001404B6"/>
    <w:rsid w:val="001710A4"/>
    <w:rsid w:val="001967B5"/>
    <w:rsid w:val="001A1FCE"/>
    <w:rsid w:val="001A344B"/>
    <w:rsid w:val="001A6C24"/>
    <w:rsid w:val="001B1C05"/>
    <w:rsid w:val="001C441B"/>
    <w:rsid w:val="0020176F"/>
    <w:rsid w:val="00212916"/>
    <w:rsid w:val="002371EC"/>
    <w:rsid w:val="002614E6"/>
    <w:rsid w:val="002811C8"/>
    <w:rsid w:val="00283B6A"/>
    <w:rsid w:val="002862B3"/>
    <w:rsid w:val="002943B3"/>
    <w:rsid w:val="00297CFC"/>
    <w:rsid w:val="002C03EF"/>
    <w:rsid w:val="002C5DC9"/>
    <w:rsid w:val="002D0228"/>
    <w:rsid w:val="002E6075"/>
    <w:rsid w:val="002E7AA1"/>
    <w:rsid w:val="003130AD"/>
    <w:rsid w:val="003179AD"/>
    <w:rsid w:val="003329AC"/>
    <w:rsid w:val="0035021C"/>
    <w:rsid w:val="00353775"/>
    <w:rsid w:val="0035487D"/>
    <w:rsid w:val="00355DF7"/>
    <w:rsid w:val="003709A8"/>
    <w:rsid w:val="003B7AD7"/>
    <w:rsid w:val="003F0186"/>
    <w:rsid w:val="003F2021"/>
    <w:rsid w:val="0040154D"/>
    <w:rsid w:val="00484050"/>
    <w:rsid w:val="004B10AF"/>
    <w:rsid w:val="004B5EAB"/>
    <w:rsid w:val="004E1BFA"/>
    <w:rsid w:val="00504924"/>
    <w:rsid w:val="00523940"/>
    <w:rsid w:val="00562EB2"/>
    <w:rsid w:val="00574B6E"/>
    <w:rsid w:val="005946E0"/>
    <w:rsid w:val="005B5BC4"/>
    <w:rsid w:val="005D6A38"/>
    <w:rsid w:val="005E09BB"/>
    <w:rsid w:val="005F08A5"/>
    <w:rsid w:val="005F2203"/>
    <w:rsid w:val="005F4A91"/>
    <w:rsid w:val="00601DD6"/>
    <w:rsid w:val="00621248"/>
    <w:rsid w:val="00645596"/>
    <w:rsid w:val="00646328"/>
    <w:rsid w:val="006721E0"/>
    <w:rsid w:val="00676432"/>
    <w:rsid w:val="00680EBE"/>
    <w:rsid w:val="00683F12"/>
    <w:rsid w:val="00691282"/>
    <w:rsid w:val="006A55DB"/>
    <w:rsid w:val="006B10A9"/>
    <w:rsid w:val="006B509D"/>
    <w:rsid w:val="006D5A04"/>
    <w:rsid w:val="006E679A"/>
    <w:rsid w:val="007033BA"/>
    <w:rsid w:val="00740371"/>
    <w:rsid w:val="007514DE"/>
    <w:rsid w:val="0077546E"/>
    <w:rsid w:val="00796883"/>
    <w:rsid w:val="007A1895"/>
    <w:rsid w:val="007B16EF"/>
    <w:rsid w:val="007C7DEE"/>
    <w:rsid w:val="007F035C"/>
    <w:rsid w:val="00807B8B"/>
    <w:rsid w:val="00825F0A"/>
    <w:rsid w:val="00846C32"/>
    <w:rsid w:val="00847D21"/>
    <w:rsid w:val="00870CF9"/>
    <w:rsid w:val="00882E5B"/>
    <w:rsid w:val="00895182"/>
    <w:rsid w:val="00896D07"/>
    <w:rsid w:val="008C21F7"/>
    <w:rsid w:val="008D2415"/>
    <w:rsid w:val="008D780E"/>
    <w:rsid w:val="00910B18"/>
    <w:rsid w:val="00912523"/>
    <w:rsid w:val="00930B84"/>
    <w:rsid w:val="00936D98"/>
    <w:rsid w:val="0094267C"/>
    <w:rsid w:val="00951C33"/>
    <w:rsid w:val="0097047D"/>
    <w:rsid w:val="00997C76"/>
    <w:rsid w:val="009B0066"/>
    <w:rsid w:val="009B16E1"/>
    <w:rsid w:val="00A11F09"/>
    <w:rsid w:val="00A31855"/>
    <w:rsid w:val="00A50387"/>
    <w:rsid w:val="00A54CA6"/>
    <w:rsid w:val="00A60E54"/>
    <w:rsid w:val="00A7538F"/>
    <w:rsid w:val="00AA2103"/>
    <w:rsid w:val="00AE6487"/>
    <w:rsid w:val="00B04ED9"/>
    <w:rsid w:val="00B0634A"/>
    <w:rsid w:val="00B24FB1"/>
    <w:rsid w:val="00B46233"/>
    <w:rsid w:val="00B60962"/>
    <w:rsid w:val="00BF751E"/>
    <w:rsid w:val="00C05374"/>
    <w:rsid w:val="00C07692"/>
    <w:rsid w:val="00C14F52"/>
    <w:rsid w:val="00C2029B"/>
    <w:rsid w:val="00C6697C"/>
    <w:rsid w:val="00C8342A"/>
    <w:rsid w:val="00C9724B"/>
    <w:rsid w:val="00CB3F43"/>
    <w:rsid w:val="00CB5BDD"/>
    <w:rsid w:val="00CC1517"/>
    <w:rsid w:val="00CD6B8A"/>
    <w:rsid w:val="00CF06ED"/>
    <w:rsid w:val="00D22669"/>
    <w:rsid w:val="00DA5849"/>
    <w:rsid w:val="00DC5E6C"/>
    <w:rsid w:val="00DD2272"/>
    <w:rsid w:val="00DE2E3E"/>
    <w:rsid w:val="00E374AF"/>
    <w:rsid w:val="00E40CF3"/>
    <w:rsid w:val="00E46AFB"/>
    <w:rsid w:val="00E570DD"/>
    <w:rsid w:val="00E6178C"/>
    <w:rsid w:val="00E677A2"/>
    <w:rsid w:val="00E8328C"/>
    <w:rsid w:val="00E972FD"/>
    <w:rsid w:val="00EB2FCD"/>
    <w:rsid w:val="00EC57DB"/>
    <w:rsid w:val="00EE3CC5"/>
    <w:rsid w:val="00F07E2F"/>
    <w:rsid w:val="00F6007A"/>
    <w:rsid w:val="00F95897"/>
    <w:rsid w:val="00FA0201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4F1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lounge.com" TargetMode="External"/><Relationship Id="rId12" Type="http://schemas.openxmlformats.org/officeDocument/2006/relationships/hyperlink" Target="http://www.iskin.com/" TargetMode="External"/><Relationship Id="rId13" Type="http://schemas.openxmlformats.org/officeDocument/2006/relationships/hyperlink" Target="http://www.bluelounge.com" TargetMode="External"/><Relationship Id="rId14" Type="http://schemas.openxmlformats.org/officeDocument/2006/relationships/hyperlink" Target="http://www.kanexlive.com/" TargetMode="External"/><Relationship Id="rId15" Type="http://schemas.openxmlformats.org/officeDocument/2006/relationships/hyperlink" Target="www.soular.de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luelounge.com" TargetMode="External"/><Relationship Id="rId9" Type="http://schemas.openxmlformats.org/officeDocument/2006/relationships/hyperlink" Target="http://www.bluelounge.com/" TargetMode="External"/><Relationship Id="rId10" Type="http://schemas.openxmlformats.org/officeDocument/2006/relationships/hyperlink" Target="http://www.bluelounge.com/abou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PM2013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58F4-3546-2F42-814A-5EE48F6A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PM2013.dot</Template>
  <TotalTime>0</TotalTime>
  <Pages>2</Pages>
  <Words>357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2608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4</cp:revision>
  <cp:lastPrinted>2011-07-27T13:20:00Z</cp:lastPrinted>
  <dcterms:created xsi:type="dcterms:W3CDTF">2013-09-26T14:06:00Z</dcterms:created>
  <dcterms:modified xsi:type="dcterms:W3CDTF">2013-09-27T08:05:00Z</dcterms:modified>
</cp:coreProperties>
</file>