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6F5C6" w14:textId="77777777" w:rsidR="00C6697C" w:rsidRPr="007033BA" w:rsidRDefault="00C54262" w:rsidP="002614E6">
      <w:pPr>
        <w:tabs>
          <w:tab w:val="left" w:pos="7088"/>
        </w:tabs>
        <w:spacing w:line="360" w:lineRule="auto"/>
        <w:jc w:val="both"/>
        <w:rPr>
          <w:rFonts w:ascii="Helvetica" w:hAnsi="Helvetica" w:cs="Helvetica"/>
          <w:b/>
          <w:sz w:val="28"/>
          <w:szCs w:val="28"/>
          <w:lang w:val="en-US"/>
        </w:rPr>
      </w:pPr>
      <w:r>
        <w:rPr>
          <w:rFonts w:ascii="Helvetica" w:hAnsi="Helvetica" w:cs="Helvetica"/>
          <w:b/>
          <w:sz w:val="28"/>
          <w:szCs w:val="28"/>
          <w:lang w:val="en-US"/>
        </w:rPr>
        <w:t>Ab in die Tonne</w:t>
      </w:r>
    </w:p>
    <w:p w14:paraId="0CBF8A85" w14:textId="77777777" w:rsidR="002614E6" w:rsidRPr="00CB3F43" w:rsidRDefault="00EA6D28" w:rsidP="002614E6">
      <w:pPr>
        <w:tabs>
          <w:tab w:val="left" w:pos="7088"/>
        </w:tabs>
        <w:spacing w:line="360" w:lineRule="auto"/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i/>
          <w:sz w:val="24"/>
          <w:szCs w:val="24"/>
        </w:rPr>
        <w:t>Bluelounge präsentiert die elegante Art des Kabelmanagements</w:t>
      </w:r>
      <w:r w:rsidR="00A93614">
        <w:rPr>
          <w:rFonts w:ascii="Helvetica" w:hAnsi="Helvetica" w:cs="Helvetica"/>
          <w:i/>
          <w:sz w:val="24"/>
          <w:szCs w:val="24"/>
        </w:rPr>
        <w:t>: Den CabelBin</w:t>
      </w:r>
    </w:p>
    <w:p w14:paraId="2B31BEC6" w14:textId="77777777" w:rsidR="007A1895" w:rsidRPr="00CB3F43" w:rsidRDefault="007A1895" w:rsidP="002614E6">
      <w:pPr>
        <w:tabs>
          <w:tab w:val="left" w:pos="7088"/>
        </w:tabs>
        <w:spacing w:after="120" w:line="360" w:lineRule="auto"/>
        <w:jc w:val="both"/>
        <w:rPr>
          <w:rFonts w:ascii="Helvetica" w:hAnsi="Helvetica" w:cs="Helvetica"/>
          <w:b/>
          <w:sz w:val="24"/>
          <w:szCs w:val="24"/>
        </w:rPr>
      </w:pPr>
    </w:p>
    <w:p w14:paraId="2E707D16" w14:textId="77777777" w:rsidR="005E09BB" w:rsidRDefault="00355DF7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sz w:val="24"/>
          <w:szCs w:val="24"/>
        </w:rPr>
        <w:t xml:space="preserve">Bamberg, </w:t>
      </w:r>
      <w:r w:rsidR="00C54262">
        <w:rPr>
          <w:rFonts w:ascii="Helvetica" w:hAnsi="Helvetica" w:cs="Helvetica"/>
          <w:b/>
          <w:sz w:val="24"/>
          <w:szCs w:val="24"/>
        </w:rPr>
        <w:t>29. Oktober</w:t>
      </w:r>
      <w:r w:rsidR="002614E6">
        <w:rPr>
          <w:rFonts w:ascii="Helvetica" w:hAnsi="Helvetica" w:cs="Helvetica"/>
          <w:b/>
          <w:sz w:val="24"/>
          <w:szCs w:val="24"/>
        </w:rPr>
        <w:t xml:space="preserve"> 20</w:t>
      </w:r>
      <w:r w:rsidR="00C54262">
        <w:rPr>
          <w:rFonts w:ascii="Helvetica" w:hAnsi="Helvetica" w:cs="Helvetica"/>
          <w:b/>
          <w:sz w:val="24"/>
          <w:szCs w:val="24"/>
        </w:rPr>
        <w:t>13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2614E6">
        <w:rPr>
          <w:rFonts w:ascii="Helvetica" w:hAnsi="Helvetica" w:cs="Helvetica"/>
          <w:sz w:val="24"/>
          <w:szCs w:val="24"/>
        </w:rPr>
        <w:t>–</w:t>
      </w:r>
      <w:r w:rsidR="002C03EF" w:rsidRPr="002614E6">
        <w:rPr>
          <w:rFonts w:ascii="Helvetica" w:hAnsi="Helvetica" w:cs="Helvetica"/>
          <w:sz w:val="24"/>
          <w:szCs w:val="24"/>
        </w:rPr>
        <w:t xml:space="preserve"> </w:t>
      </w:r>
      <w:r w:rsidR="00C54262">
        <w:rPr>
          <w:rFonts w:ascii="Helvetica" w:hAnsi="Helvetica" w:cs="Helvetica"/>
        </w:rPr>
        <w:t>Als Innovationsführer im Bereich des designorientierten Kabelmanagements, gibt Bluelounge heute weltweit den Launch seines CableBin beka</w:t>
      </w:r>
      <w:r w:rsidR="002E3EE9">
        <w:rPr>
          <w:rFonts w:ascii="Helvetica" w:hAnsi="Helvetica" w:cs="Helvetica"/>
        </w:rPr>
        <w:t xml:space="preserve">nnt. Der CableBin verschönert jeden Arbeits- und Lebensbereich durch das raffinierte „ausblenden“ des lästigen Kabelsalats. </w:t>
      </w:r>
      <w:r w:rsidR="00865339">
        <w:rPr>
          <w:rFonts w:ascii="Helvetica" w:hAnsi="Helvetica" w:cs="Helvetica"/>
        </w:rPr>
        <w:t>Es ist ein schwer entflammbare</w:t>
      </w:r>
      <w:r w:rsidR="001600C8">
        <w:rPr>
          <w:rFonts w:ascii="Helvetica" w:hAnsi="Helvetica" w:cs="Helvetica"/>
        </w:rPr>
        <w:t>r, schlanker, zylinderarti</w:t>
      </w:r>
      <w:r w:rsidR="0094544C">
        <w:rPr>
          <w:rFonts w:ascii="Helvetica" w:hAnsi="Helvetica" w:cs="Helvetica"/>
        </w:rPr>
        <w:t>ger Eimer, in dem Verlängerungss</w:t>
      </w:r>
      <w:r w:rsidR="001600C8">
        <w:rPr>
          <w:rFonts w:ascii="Helvetica" w:hAnsi="Helvetica" w:cs="Helvetica"/>
        </w:rPr>
        <w:t>teckdosen</w:t>
      </w:r>
      <w:r w:rsidR="0094544C">
        <w:rPr>
          <w:rFonts w:ascii="Helvetica" w:hAnsi="Helvetica" w:cs="Helvetica"/>
        </w:rPr>
        <w:t>, Kabel</w:t>
      </w:r>
      <w:r w:rsidR="005D08C3">
        <w:rPr>
          <w:rFonts w:ascii="Helvetica" w:hAnsi="Helvetica" w:cs="Helvetica"/>
        </w:rPr>
        <w:t xml:space="preserve"> und</w:t>
      </w:r>
      <w:r w:rsidR="0094544C">
        <w:rPr>
          <w:rFonts w:ascii="Helvetica" w:hAnsi="Helvetica" w:cs="Helvetica"/>
        </w:rPr>
        <w:t xml:space="preserve"> Co. Platz finden. </w:t>
      </w:r>
    </w:p>
    <w:p w14:paraId="2C7B6F96" w14:textId="77777777" w:rsidR="003D0E34" w:rsidRDefault="003D0E34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1674A8FC" w14:textId="77777777" w:rsidR="003D0E34" w:rsidRDefault="003D0E34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Auch wenn vieles heute via Bluetooth oder Wlan funktioniert, der Kabelwust unter dem Schreibtisch scheint dennoch kein Ende zu nehmen. </w:t>
      </w:r>
      <w:r w:rsidR="003A6321">
        <w:rPr>
          <w:rFonts w:ascii="Helvetica" w:hAnsi="Helvetica" w:cs="Helvetica"/>
        </w:rPr>
        <w:t>Abhilfe haben hier bereits die Cabl</w:t>
      </w:r>
      <w:r w:rsidR="00A93614">
        <w:rPr>
          <w:rFonts w:ascii="Helvetica" w:hAnsi="Helvetica" w:cs="Helvetica"/>
        </w:rPr>
        <w:t>e</w:t>
      </w:r>
      <w:r w:rsidR="00C35B9A">
        <w:rPr>
          <w:rFonts w:ascii="Helvetica" w:hAnsi="Helvetica" w:cs="Helvetica"/>
        </w:rPr>
        <w:t>Boxen von Bluelounge gebracht. Doch nicht jeder möchte die bunten CableBoxen im Arbeitszimmer</w:t>
      </w:r>
      <w:r w:rsidR="00BC1450">
        <w:rPr>
          <w:rFonts w:ascii="Helvetica" w:hAnsi="Helvetica" w:cs="Helvetica"/>
        </w:rPr>
        <w:t xml:space="preserve"> oder Büro</w:t>
      </w:r>
      <w:r w:rsidR="00C35B9A">
        <w:rPr>
          <w:rFonts w:ascii="Helvetica" w:hAnsi="Helvetica" w:cs="Helvetica"/>
        </w:rPr>
        <w:t xml:space="preserve"> haben. Eleganter ist da der neue CableBin </w:t>
      </w:r>
      <w:r w:rsidR="00BC1450">
        <w:rPr>
          <w:rFonts w:ascii="Helvetica" w:hAnsi="Helvetica" w:cs="Helvetica"/>
        </w:rPr>
        <w:t>in heller oder dunkler Holzoptik. Auf den ersten Blick wie ein schicker Mülleimer, offenbart er auf den zweiten Blick seine wahre Bestimmung: Das Verstecken und organisieren der lästigen Kabel.</w:t>
      </w:r>
    </w:p>
    <w:p w14:paraId="148376B5" w14:textId="77777777" w:rsidR="009324C8" w:rsidRDefault="0094544C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Im Inneren können bis zu sechs mitgelieferte Haken angeklebt werden, um</w:t>
      </w:r>
      <w:r w:rsidR="005D08C3">
        <w:rPr>
          <w:rFonts w:ascii="Helvetica" w:hAnsi="Helvetica" w:cs="Helvetica"/>
        </w:rPr>
        <w:t xml:space="preserve"> zum Beispiel den Router </w:t>
      </w:r>
      <w:r w:rsidR="00A93614">
        <w:rPr>
          <w:rFonts w:ascii="Helvetica" w:hAnsi="Helvetica" w:cs="Helvetica"/>
        </w:rPr>
        <w:t>ordentlich hinzuhängen</w:t>
      </w:r>
      <w:r w:rsidR="00E03552">
        <w:rPr>
          <w:rFonts w:ascii="Helvetica" w:hAnsi="Helvetica" w:cs="Helvetica"/>
        </w:rPr>
        <w:t xml:space="preserve"> oder die Kabel zu organisieren. </w:t>
      </w:r>
      <w:r w:rsidR="005D08C3">
        <w:rPr>
          <w:rFonts w:ascii="Helvetica" w:hAnsi="Helvetica" w:cs="Helvetica"/>
        </w:rPr>
        <w:t xml:space="preserve">An der Seite befindet sich </w:t>
      </w:r>
      <w:r w:rsidR="009324C8">
        <w:rPr>
          <w:rFonts w:ascii="Helvetica" w:hAnsi="Helvetica" w:cs="Helvetica"/>
        </w:rPr>
        <w:t xml:space="preserve">längs </w:t>
      </w:r>
      <w:r w:rsidR="005D08C3">
        <w:rPr>
          <w:rFonts w:ascii="Helvetica" w:hAnsi="Helvetica" w:cs="Helvetica"/>
        </w:rPr>
        <w:t xml:space="preserve">eine schmale Öffnung, so dass die Kabel </w:t>
      </w:r>
      <w:r w:rsidR="00CD5E8B">
        <w:rPr>
          <w:rFonts w:ascii="Helvetica" w:hAnsi="Helvetica" w:cs="Helvetica"/>
        </w:rPr>
        <w:t>ganz einfach</w:t>
      </w:r>
      <w:r w:rsidR="005D08C3">
        <w:rPr>
          <w:rFonts w:ascii="Helvetica" w:hAnsi="Helvetica" w:cs="Helvetica"/>
        </w:rPr>
        <w:t xml:space="preserve"> herausgeführt werden können. </w:t>
      </w:r>
      <w:r w:rsidR="009324C8">
        <w:rPr>
          <w:rFonts w:ascii="Helvetica" w:hAnsi="Helvetica" w:cs="Helvetica"/>
        </w:rPr>
        <w:t>Auf dem Deckel des CableBin können Smartphone oder Tablet zum Laden abgelegt werden</w:t>
      </w:r>
      <w:r w:rsidR="00E03552">
        <w:rPr>
          <w:rFonts w:ascii="Helvetica" w:hAnsi="Helvetica" w:cs="Helvetica"/>
        </w:rPr>
        <w:t xml:space="preserve">, von dort </w:t>
      </w:r>
      <w:r w:rsidR="003D0E34">
        <w:rPr>
          <w:rFonts w:ascii="Helvetica" w:hAnsi="Helvetica" w:cs="Helvetica"/>
        </w:rPr>
        <w:t>werden</w:t>
      </w:r>
      <w:r w:rsidR="00E03552">
        <w:rPr>
          <w:rFonts w:ascii="Helvetica" w:hAnsi="Helvetica" w:cs="Helvetica"/>
        </w:rPr>
        <w:t xml:space="preserve"> die Kabel direkt durc</w:t>
      </w:r>
      <w:r w:rsidR="003D0E34">
        <w:rPr>
          <w:rFonts w:ascii="Helvetica" w:hAnsi="Helvetica" w:cs="Helvetica"/>
        </w:rPr>
        <w:t xml:space="preserve">h den Deckel ins Innere geführt. </w:t>
      </w:r>
      <w:r w:rsidR="00455556">
        <w:rPr>
          <w:rFonts w:ascii="Helvetica" w:hAnsi="Helvetica" w:cs="Helvetica"/>
        </w:rPr>
        <w:t xml:space="preserve"> </w:t>
      </w:r>
    </w:p>
    <w:p w14:paraId="126DC936" w14:textId="77777777" w:rsidR="002614E6" w:rsidRDefault="002614E6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</w:p>
    <w:p w14:paraId="18CCCCB9" w14:textId="77777777" w:rsidR="00694A72" w:rsidRDefault="00694A72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 w:rsidRPr="00694A72">
        <w:rPr>
          <w:rFonts w:ascii="Helvetica" w:hAnsi="Helvetica" w:cs="Helvetica"/>
        </w:rPr>
        <w:t xml:space="preserve">Erhältlich </w:t>
      </w:r>
      <w:r>
        <w:rPr>
          <w:rFonts w:ascii="Helvetica" w:hAnsi="Helvetica" w:cs="Helvetica"/>
        </w:rPr>
        <w:t xml:space="preserve">ist </w:t>
      </w:r>
      <w:r w:rsidR="003A68B7">
        <w:rPr>
          <w:rFonts w:ascii="Helvetica" w:hAnsi="Helvetica" w:cs="Helvetica"/>
        </w:rPr>
        <w:t>der CableBin</w:t>
      </w:r>
      <w:r>
        <w:rPr>
          <w:rFonts w:ascii="Helvetica" w:hAnsi="Helvetica" w:cs="Helvetica"/>
        </w:rPr>
        <w:t xml:space="preserve"> derzeit im Onlineshop </w:t>
      </w:r>
      <w:r w:rsidR="003A68B7">
        <w:rPr>
          <w:rFonts w:ascii="Helvetica" w:hAnsi="Helvetica" w:cs="Helvetica"/>
        </w:rPr>
        <w:t xml:space="preserve">von Bluelounge </w:t>
      </w:r>
      <w:r>
        <w:rPr>
          <w:rFonts w:ascii="Helvetica" w:hAnsi="Helvetica" w:cs="Helvetica"/>
        </w:rPr>
        <w:t xml:space="preserve">unter </w:t>
      </w:r>
      <w:hyperlink r:id="rId8" w:history="1">
        <w:r w:rsidRPr="007A3574">
          <w:rPr>
            <w:rStyle w:val="Link"/>
            <w:rFonts w:ascii="Helvetica" w:hAnsi="Helvetica" w:cs="Helvetica"/>
          </w:rPr>
          <w:t>www.bluelounge.com</w:t>
        </w:r>
      </w:hyperlink>
      <w:r>
        <w:rPr>
          <w:rFonts w:ascii="Helvetica" w:hAnsi="Helvetica" w:cs="Helvetica"/>
        </w:rPr>
        <w:t xml:space="preserve"> und </w:t>
      </w:r>
      <w:r w:rsidR="003A68B7">
        <w:rPr>
          <w:rFonts w:ascii="Helvetica" w:hAnsi="Helvetica" w:cs="Helvetica"/>
        </w:rPr>
        <w:t xml:space="preserve">in gutsortieren, ausgewählten Stores zu einem UVP von 89,95 Euro (inkl. MwSt.). </w:t>
      </w:r>
    </w:p>
    <w:p w14:paraId="03D6A037" w14:textId="77777777" w:rsidR="00496D0D" w:rsidRDefault="00496D0D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5DBE0E13" w14:textId="218DBC82" w:rsidR="001309BD" w:rsidRDefault="0099521E" w:rsidP="001309BD">
      <w:pPr>
        <w:tabs>
          <w:tab w:val="left" w:pos="7088"/>
          <w:tab w:val="left" w:pos="7650"/>
        </w:tabs>
        <w:spacing w:line="360" w:lineRule="auto"/>
        <w:rPr>
          <w:rFonts w:ascii="Helvetica" w:hAnsi="Helvetica" w:cs="Helvetica"/>
          <w:sz w:val="18"/>
          <w:szCs w:val="18"/>
        </w:rPr>
      </w:pPr>
      <w:r w:rsidRPr="001309BD">
        <w:rPr>
          <w:rFonts w:ascii="Helvetica" w:hAnsi="Helvetica" w:cs="Helvetica"/>
          <w:b/>
          <w:sz w:val="18"/>
          <w:szCs w:val="18"/>
        </w:rPr>
        <w:t>Hochauflösendes Bildmaterial zum Download unter</w:t>
      </w:r>
      <w:r w:rsidR="001309BD" w:rsidRPr="001309BD">
        <w:rPr>
          <w:rFonts w:ascii="Helvetica" w:hAnsi="Helvetica" w:cs="Helvetica"/>
          <w:b/>
          <w:sz w:val="18"/>
          <w:szCs w:val="18"/>
        </w:rPr>
        <w:t xml:space="preserve"> </w:t>
      </w:r>
      <w:hyperlink r:id="rId9" w:history="1">
        <w:r w:rsidR="001309BD" w:rsidRPr="007A3574">
          <w:rPr>
            <w:rStyle w:val="Link"/>
            <w:rFonts w:ascii="Helvetica" w:hAnsi="Helvetica" w:cs="Helvetica"/>
            <w:sz w:val="18"/>
            <w:szCs w:val="18"/>
          </w:rPr>
          <w:t>http://presse.soular.de/bl_cablebin/</w:t>
        </w:r>
      </w:hyperlink>
    </w:p>
    <w:p w14:paraId="16E377D4" w14:textId="5F2ED721" w:rsidR="0099521E" w:rsidRPr="001309BD" w:rsidRDefault="001309BD" w:rsidP="001309BD">
      <w:pPr>
        <w:tabs>
          <w:tab w:val="left" w:pos="7088"/>
          <w:tab w:val="left" w:pos="7650"/>
        </w:tabs>
        <w:spacing w:line="360" w:lineRule="auto"/>
        <w:rPr>
          <w:rFonts w:ascii="Helvetica" w:hAnsi="Helvetica" w:cs="Helvetica"/>
          <w:b/>
          <w:sz w:val="18"/>
          <w:szCs w:val="18"/>
        </w:rPr>
      </w:pPr>
      <w:bookmarkStart w:id="0" w:name="_GoBack"/>
      <w:bookmarkEnd w:id="0"/>
      <w:r w:rsidRPr="001309BD">
        <w:rPr>
          <w:rFonts w:ascii="Helvetica" w:hAnsi="Helvetica" w:cs="Helvetica"/>
          <w:sz w:val="18"/>
          <w:szCs w:val="18"/>
        </w:rPr>
        <w:t xml:space="preserve"> ‎</w:t>
      </w:r>
    </w:p>
    <w:p w14:paraId="5BCD0AA3" w14:textId="77777777" w:rsidR="00496D0D" w:rsidRDefault="00496D0D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641DF2F1" w14:textId="77777777" w:rsidR="00496D0D" w:rsidRPr="00694A72" w:rsidRDefault="00496D0D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6BFDFEAF" w14:textId="77777777" w:rsidR="00496D0D" w:rsidRPr="00496D0D" w:rsidRDefault="00496D0D" w:rsidP="00496D0D">
      <w:pPr>
        <w:pStyle w:val="StandardWeb"/>
        <w:jc w:val="both"/>
        <w:rPr>
          <w:rFonts w:ascii="Helvetica" w:eastAsia="Calibri" w:hAnsi="Helvetica" w:cs="Helvetica"/>
          <w:i/>
          <w:sz w:val="18"/>
          <w:szCs w:val="18"/>
        </w:rPr>
      </w:pPr>
      <w:r w:rsidRPr="00496D0D">
        <w:rPr>
          <w:rFonts w:ascii="Helvetica" w:eastAsia="Calibri" w:hAnsi="Helvetica" w:cs="Helvetica"/>
          <w:b/>
          <w:i/>
          <w:sz w:val="18"/>
          <w:szCs w:val="18"/>
        </w:rPr>
        <w:t>Über Bluelounge</w:t>
      </w:r>
      <w:r>
        <w:rPr>
          <w:rFonts w:ascii="Helvetica" w:eastAsia="Calibri" w:hAnsi="Helvetica" w:cs="Helvetica"/>
          <w:b/>
          <w:i/>
          <w:sz w:val="18"/>
          <w:szCs w:val="18"/>
        </w:rPr>
        <w:tab/>
      </w:r>
      <w:r w:rsidRPr="00496D0D">
        <w:rPr>
          <w:rFonts w:ascii="Helvetica" w:eastAsia="Calibri" w:hAnsi="Helvetica" w:cs="Helvetica"/>
          <w:b/>
          <w:i/>
          <w:sz w:val="18"/>
          <w:szCs w:val="18"/>
        </w:rPr>
        <w:br/>
      </w:r>
      <w:hyperlink r:id="rId10" w:history="1">
        <w:r w:rsidRPr="00496D0D">
          <w:rPr>
            <w:rFonts w:ascii="Helvetica" w:eastAsia="Calibri" w:hAnsi="Helvetica" w:cs="Helvetica"/>
            <w:i/>
            <w:color w:val="3366FF"/>
            <w:sz w:val="18"/>
            <w:szCs w:val="18"/>
            <w:u w:val="single"/>
          </w:rPr>
          <w:t>Bluelounge</w:t>
        </w:r>
      </w:hyperlink>
      <w:r w:rsidRPr="00496D0D">
        <w:rPr>
          <w:rFonts w:ascii="Helvetica" w:eastAsia="Calibri" w:hAnsi="Helvetica" w:cs="Helvetica"/>
          <w:i/>
          <w:sz w:val="18"/>
          <w:szCs w:val="18"/>
        </w:rPr>
        <w:t> ist die Ideenschmiede für Produkte, die unserer Leben vereinfachen. Das mehrfach ausgezeichnete, internationale Design-Studio für innovative und elegante Produkte wurde 1999 in Kalifornien durch Melissa Sunjaya und </w:t>
      </w:r>
      <w:hyperlink r:id="rId11" w:history="1">
        <w:r w:rsidRPr="00496D0D">
          <w:rPr>
            <w:rFonts w:ascii="Helvetica" w:eastAsia="Calibri" w:hAnsi="Helvetica" w:cs="Helvetica"/>
            <w:i/>
            <w:sz w:val="18"/>
            <w:szCs w:val="18"/>
          </w:rPr>
          <w:t>Dominic Symons</w:t>
        </w:r>
      </w:hyperlink>
      <w:r w:rsidRPr="00496D0D">
        <w:rPr>
          <w:rFonts w:ascii="Helvetica" w:eastAsia="Calibri" w:hAnsi="Helvetica" w:cs="Helvetica"/>
          <w:i/>
          <w:sz w:val="18"/>
          <w:szCs w:val="18"/>
        </w:rPr>
        <w:t xml:space="preserve"> gegründet. Durch die kreative Vermischung von Melissas indonesischen und Dominics amerikanischer/schweizer Wurzeln, kommt bei ihrem Design eine exzellente Kombination heraus. Ihre Produkte zeugen von Scharfsinn, Einfachheit und praktischer Anwendbarkeit. </w:t>
      </w:r>
      <w:hyperlink r:id="rId12" w:history="1">
        <w:r w:rsidRPr="00496D0D">
          <w:rPr>
            <w:rFonts w:ascii="Helvetica" w:eastAsia="Calibri" w:hAnsi="Helvetica" w:cs="Helvetica"/>
            <w:i/>
            <w:color w:val="3366FF"/>
            <w:sz w:val="18"/>
            <w:szCs w:val="18"/>
            <w:u w:val="single"/>
          </w:rPr>
          <w:t>www.bluelounge.com</w:t>
        </w:r>
      </w:hyperlink>
    </w:p>
    <w:p w14:paraId="0A207870" w14:textId="77777777" w:rsidR="002614E6" w:rsidRPr="00496D0D" w:rsidRDefault="002614E6" w:rsidP="002614E6">
      <w:pPr>
        <w:spacing w:after="120"/>
        <w:jc w:val="both"/>
        <w:rPr>
          <w:rFonts w:ascii="Helvetica" w:hAnsi="Helvetica" w:cs="Helvetica"/>
          <w:b/>
          <w:i/>
          <w:sz w:val="18"/>
          <w:szCs w:val="18"/>
        </w:rPr>
      </w:pPr>
    </w:p>
    <w:p w14:paraId="1AB913B7" w14:textId="77777777" w:rsidR="002371EC" w:rsidRPr="00496D0D" w:rsidRDefault="002614E6" w:rsidP="002371EC">
      <w:pPr>
        <w:jc w:val="both"/>
        <w:rPr>
          <w:rFonts w:ascii="Helvetica" w:hAnsi="Helvetica" w:cs="Helvetica"/>
          <w:b/>
          <w:i/>
          <w:sz w:val="18"/>
          <w:szCs w:val="18"/>
        </w:rPr>
      </w:pPr>
      <w:r w:rsidRPr="00496D0D">
        <w:rPr>
          <w:rFonts w:ascii="Helvetica" w:hAnsi="Helvetica" w:cs="Helvetica"/>
          <w:b/>
          <w:i/>
          <w:sz w:val="18"/>
          <w:szCs w:val="18"/>
        </w:rPr>
        <w:t>Soular</w:t>
      </w:r>
      <w:r w:rsidRPr="00496D0D">
        <w:rPr>
          <w:rFonts w:ascii="Helvetica" w:hAnsi="Helvetica" w:cs="Helvetica"/>
          <w:b/>
          <w:i/>
          <w:sz w:val="18"/>
          <w:szCs w:val="18"/>
        </w:rPr>
        <w:tab/>
      </w:r>
      <w:r w:rsidR="00484050" w:rsidRPr="00496D0D">
        <w:rPr>
          <w:rFonts w:ascii="Helvetica" w:hAnsi="Helvetica" w:cs="Helvetica"/>
          <w:b/>
          <w:i/>
          <w:sz w:val="18"/>
          <w:szCs w:val="18"/>
        </w:rPr>
        <w:t xml:space="preserve">Distribution </w:t>
      </w:r>
      <w:r w:rsidR="002371EC" w:rsidRPr="00496D0D">
        <w:rPr>
          <w:rFonts w:ascii="Helvetica" w:hAnsi="Helvetica" w:cs="Helvetica"/>
          <w:b/>
          <w:i/>
          <w:sz w:val="18"/>
          <w:szCs w:val="18"/>
        </w:rPr>
        <w:br/>
      </w:r>
      <w:r w:rsidR="002371EC" w:rsidRPr="00496D0D">
        <w:rPr>
          <w:rFonts w:ascii="Helvetica" w:hAnsi="Helvetica" w:cs="Helvetica"/>
          <w:i/>
          <w:sz w:val="18"/>
          <w:szCs w:val="18"/>
        </w:rPr>
        <w:t xml:space="preserve">Der junge Distributor Soular steht für qualitative hochwertige Produkte zur Ergänzung des Apple-Portfolios. Besonderes Augenmerk legt das trendorientiere Unternehmen auf innovatives und anspruchsvolles Design. Zu den betreuten Marken gehören unter anderem das kanadische Label </w:t>
      </w:r>
      <w:hyperlink r:id="rId13" w:history="1">
        <w:r w:rsidR="002371EC" w:rsidRPr="00496D0D">
          <w:rPr>
            <w:rStyle w:val="Link"/>
            <w:rFonts w:ascii="Helvetica" w:hAnsi="Helvetica" w:cs="Helvetica"/>
            <w:i/>
            <w:sz w:val="18"/>
            <w:szCs w:val="18"/>
          </w:rPr>
          <w:t>iSkin</w:t>
        </w:r>
      </w:hyperlink>
      <w:r w:rsidR="002371EC" w:rsidRPr="00496D0D">
        <w:rPr>
          <w:rFonts w:ascii="Helvetica" w:hAnsi="Helvetica" w:cs="Helvetica"/>
          <w:i/>
          <w:sz w:val="18"/>
          <w:szCs w:val="18"/>
        </w:rPr>
        <w:t xml:space="preserve">, das Design Label </w:t>
      </w:r>
      <w:hyperlink r:id="rId14" w:history="1">
        <w:r w:rsidR="002371EC" w:rsidRPr="00496D0D">
          <w:rPr>
            <w:rStyle w:val="Link"/>
            <w:rFonts w:ascii="Helvetica" w:hAnsi="Helvetica" w:cs="Helvetica"/>
            <w:i/>
            <w:sz w:val="18"/>
            <w:szCs w:val="18"/>
          </w:rPr>
          <w:t>blueLounge</w:t>
        </w:r>
      </w:hyperlink>
      <w:r w:rsidR="002371EC" w:rsidRPr="00496D0D">
        <w:rPr>
          <w:rFonts w:ascii="Helvetica" w:hAnsi="Helvetica" w:cs="Helvetica"/>
          <w:i/>
          <w:sz w:val="18"/>
          <w:szCs w:val="18"/>
        </w:rPr>
        <w:t xml:space="preserve"> sowie </w:t>
      </w:r>
      <w:hyperlink r:id="rId15" w:history="1">
        <w:r w:rsidR="002371EC" w:rsidRPr="00496D0D">
          <w:rPr>
            <w:rStyle w:val="Link"/>
            <w:rFonts w:ascii="Helvetica" w:hAnsi="Helvetica" w:cs="Helvetica"/>
            <w:i/>
            <w:sz w:val="18"/>
            <w:szCs w:val="18"/>
          </w:rPr>
          <w:t>Kanex</w:t>
        </w:r>
      </w:hyperlink>
      <w:r w:rsidR="002371EC" w:rsidRPr="00496D0D">
        <w:rPr>
          <w:rFonts w:ascii="Helvetica" w:hAnsi="Helvetica" w:cs="Helvetica"/>
          <w:i/>
          <w:sz w:val="18"/>
          <w:szCs w:val="18"/>
        </w:rPr>
        <w:t xml:space="preserve">, führender Anbieter Apple- und IOS-Connectivity-Lösungen. </w:t>
      </w:r>
      <w:hyperlink r:id="rId16" w:history="1">
        <w:r w:rsidR="002371EC" w:rsidRPr="00496D0D">
          <w:rPr>
            <w:rStyle w:val="Link"/>
            <w:rFonts w:ascii="Helvetica" w:hAnsi="Helvetica" w:cs="Helvetica"/>
            <w:i/>
            <w:sz w:val="18"/>
            <w:szCs w:val="18"/>
          </w:rPr>
          <w:t>www.soular.de</w:t>
        </w:r>
      </w:hyperlink>
    </w:p>
    <w:p w14:paraId="493621B5" w14:textId="77777777" w:rsidR="00E6178C" w:rsidRDefault="00E6178C" w:rsidP="002614E6">
      <w:pPr>
        <w:tabs>
          <w:tab w:val="left" w:pos="709"/>
        </w:tabs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3CB7E882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765F8F33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4B059EC6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31A8E686" w14:textId="77777777" w:rsid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37A07F4B" w14:textId="77777777" w:rsidR="007C7DEE" w:rsidRPr="00E6178C" w:rsidRDefault="00E6178C" w:rsidP="00E6178C">
      <w:pPr>
        <w:tabs>
          <w:tab w:val="left" w:pos="310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</w:p>
    <w:sectPr w:rsidR="007C7DEE" w:rsidRPr="00E6178C" w:rsidSect="005D6A38">
      <w:headerReference w:type="default" r:id="rId17"/>
      <w:pgSz w:w="11906" w:h="16838"/>
      <w:pgMar w:top="2269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1738C" w14:textId="77777777" w:rsidR="00A93614" w:rsidRDefault="00A93614" w:rsidP="0000721B">
      <w:r>
        <w:separator/>
      </w:r>
    </w:p>
  </w:endnote>
  <w:endnote w:type="continuationSeparator" w:id="0">
    <w:p w14:paraId="5C97BDAC" w14:textId="77777777" w:rsidR="00A93614" w:rsidRDefault="00A93614" w:rsidP="000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02735" w14:textId="77777777" w:rsidR="00A93614" w:rsidRDefault="00A93614" w:rsidP="0000721B">
      <w:r>
        <w:separator/>
      </w:r>
    </w:p>
  </w:footnote>
  <w:footnote w:type="continuationSeparator" w:id="0">
    <w:p w14:paraId="253E29B4" w14:textId="77777777" w:rsidR="00A93614" w:rsidRDefault="00A93614" w:rsidP="0000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BEA1C" w14:textId="77777777" w:rsidR="00A93614" w:rsidRPr="00E6178C" w:rsidRDefault="00A93614" w:rsidP="0035021C">
    <w:pPr>
      <w:pStyle w:val="Kopfzeile"/>
      <w:spacing w:after="120"/>
      <w:rPr>
        <w:rFonts w:ascii="Helvetica" w:hAnsi="Helvetica" w:cs="Helvetica"/>
        <w:b/>
        <w:color w:val="808080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59B39F8" wp14:editId="4F0B93D8">
          <wp:simplePos x="0" y="0"/>
          <wp:positionH relativeFrom="column">
            <wp:posOffset>4000500</wp:posOffset>
          </wp:positionH>
          <wp:positionV relativeFrom="paragraph">
            <wp:posOffset>-151130</wp:posOffset>
          </wp:positionV>
          <wp:extent cx="2057400" cy="843280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78C">
      <w:rPr>
        <w:rFonts w:ascii="Helvetica" w:hAnsi="Helvetica" w:cs="Helvetica"/>
        <w:b/>
        <w:color w:val="808080"/>
        <w:sz w:val="36"/>
        <w:szCs w:val="36"/>
      </w:rPr>
      <w:t xml:space="preserve">PRESSEMITTEILUNG </w:t>
    </w:r>
  </w:p>
  <w:p w14:paraId="2B2139C5" w14:textId="77777777" w:rsidR="00A93614" w:rsidRDefault="00A93614">
    <w:pPr>
      <w:pStyle w:val="Kopfzeile"/>
    </w:pPr>
    <w:r>
      <w:rPr>
        <w:rFonts w:ascii="Helvetica" w:hAnsi="Helvetica" w:cs="Helvetica"/>
        <w:b/>
        <w:noProof/>
        <w:color w:val="808080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A339A84" wp14:editId="78BB73A5">
              <wp:simplePos x="0" y="0"/>
              <wp:positionH relativeFrom="page">
                <wp:posOffset>5814695</wp:posOffset>
              </wp:positionH>
              <wp:positionV relativeFrom="page">
                <wp:posOffset>5441315</wp:posOffset>
              </wp:positionV>
              <wp:extent cx="1809750" cy="3200400"/>
              <wp:effectExtent l="0" t="5715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07BE6" w14:textId="77777777" w:rsidR="00A93614" w:rsidRPr="00E6178C" w:rsidRDefault="00A93614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Weitere Informationen</w:t>
                          </w: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</w:p>
                        <w:p w14:paraId="0CAE033F" w14:textId="77777777" w:rsidR="00A93614" w:rsidRPr="00E6178C" w:rsidRDefault="00A93614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</w:p>
                        <w:p w14:paraId="0ABF2F74" w14:textId="77777777" w:rsidR="00A93614" w:rsidRPr="00E6178C" w:rsidRDefault="00A93614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>Soular e.K.</w:t>
                          </w:r>
                        </w:p>
                        <w:p w14:paraId="638C2505" w14:textId="77777777" w:rsidR="00A93614" w:rsidRPr="00E6178C" w:rsidRDefault="00A93614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Pödeldorfer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Str.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33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br/>
                            <w:t>D-96052 Bamberg</w:t>
                          </w:r>
                        </w:p>
                        <w:p w14:paraId="12750D48" w14:textId="77777777" w:rsidR="00A93614" w:rsidRPr="00E6178C" w:rsidRDefault="00A93614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Tel .: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0951 30900 710</w:t>
                          </w:r>
                        </w:p>
                        <w:p w14:paraId="2F8B3C2E" w14:textId="77777777" w:rsidR="00A93614" w:rsidRPr="00E6178C" w:rsidRDefault="00A93614" w:rsidP="00FA0201">
                          <w:pPr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</w:t>
                          </w:r>
                          <w:r w:rsidRPr="00E6178C"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  <w:t>951 30900 719</w:t>
                          </w:r>
                        </w:p>
                        <w:p w14:paraId="0B906CF5" w14:textId="77777777" w:rsidR="00A93614" w:rsidRPr="00E6178C" w:rsidRDefault="001309BD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  <w:hyperlink r:id="rId2" w:history="1">
                            <w:r w:rsidR="00A93614" w:rsidRPr="00E6178C">
                              <w:rPr>
                                <w:rStyle w:val="Link"/>
                                <w:rFonts w:ascii="Helvetica" w:hAnsi="Helvetica" w:cs="Helvetica"/>
                                <w:color w:val="808080"/>
                                <w:sz w:val="18"/>
                                <w:szCs w:val="18"/>
                                <w:u w:val="none"/>
                              </w:rPr>
                              <w:t>info@soular-distribution.com</w:t>
                            </w:r>
                          </w:hyperlink>
                        </w:p>
                        <w:p w14:paraId="3EB0A7FB" w14:textId="77777777" w:rsidR="00A93614" w:rsidRPr="00E6178C" w:rsidRDefault="00A93614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1A290BC6" w14:textId="77777777" w:rsidR="00A93614" w:rsidRPr="00E6178C" w:rsidRDefault="00A93614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33B55843" w14:textId="77777777" w:rsidR="00A93614" w:rsidRPr="00E6178C" w:rsidRDefault="00A93614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4F07D80F" w14:textId="77777777" w:rsidR="00A93614" w:rsidRPr="00E6178C" w:rsidRDefault="00A93614" w:rsidP="00FA0201">
                          <w:pPr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Text und PR </w:t>
                          </w:r>
                        </w:p>
                        <w:p w14:paraId="7AF8897E" w14:textId="77777777" w:rsidR="00A93614" w:rsidRPr="00E6178C" w:rsidRDefault="00A93614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2BBFA302" w14:textId="77777777" w:rsidR="00A93614" w:rsidRPr="00E6178C" w:rsidRDefault="00A93614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Svenja. M. Laske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-Utikal</w:t>
                          </w:r>
                        </w:p>
                        <w:p w14:paraId="71DD3D7E" w14:textId="77777777" w:rsidR="00A93614" w:rsidRPr="00E6178C" w:rsidRDefault="00A93614" w:rsidP="00FA0201">
                          <w:pPr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</w:pPr>
                          <w:r w:rsidRPr="00E6178C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Tel.:</w:t>
                          </w:r>
                          <w:r w:rsidRPr="00E6178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0951 30900 713</w:t>
                          </w:r>
                          <w:r w:rsidRPr="00E6178C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hyperlink r:id="rId3" w:history="1">
                            <w:r w:rsidRPr="00E6178C">
                              <w:rPr>
                                <w:rStyle w:val="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presse@soular.de </w:t>
                            </w:r>
                            <w:r w:rsidRPr="00E6178C">
                              <w:rPr>
                                <w:rStyle w:val="Link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hyperlink>
                        </w:p>
                        <w:p w14:paraId="4F8D0CB3" w14:textId="77777777" w:rsidR="00A93614" w:rsidRPr="00E6178C" w:rsidRDefault="00A93614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57.85pt;margin-top:428.45pt;width:142.5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2lsIECAAAHBQAADgAAAGRycy9lMm9Eb2MueG1srFTbjtMwEH1H4h8sv7dJSnpJtOlqt6UIqcCK&#10;hQ9wbaexcGxju00L4t8ZO223CzwgRB4cjz0en5lzxje3h1aiPbdOaFXhbJhixBXVTKhthT9/Wg1m&#10;GDlPFCNSK17hI3f4dv7yxU1nSj7SjZaMWwRBlCs7U+HGe1MmiaMNb4kbasMVbNbatsSDabcJs6SD&#10;6K1MRmk6STptmbGacudgddlv4nmMX9ec+g917bhHssKAzcfRxnETxmR+Q8qtJaYR9ASD/AOKlggF&#10;l15CLYknaGfFb6FaQa12uvZDqttE17WgPOYA2WTpL9k8NsTwmAsUx5lLmdz/C0vf7x8sEgy4w0iR&#10;Fij6CEUjais5ykN5OuNK8Ho0DzYk6Mxa0y8OKb1owIvfWau7hhMGoLLgnzw7EAwHR9Gme6cZRCc7&#10;r2OlDrVtQ0CoATpEQo4XQvjBIwqL2SwtpmPgjcLeK+A7TyNlCSnPx411/g3XLQqTClsAH8OT/dr5&#10;AIeUZ5cIX0vBVkLKaNjtZiEt2hNQxyp+MQPI8tpNquCsdDjWR+xXACXcEfYC3sj29yIb5en9qBis&#10;JrPpIK/z8aCYprNBmhX3xSTNi3y5+hEAZnnZCMa4WgvFz8rL8r9j9tQDvWai9lBX4WI8Gsfcn6F3&#10;10mm8ftTkq3w0IhStBWeXZxIGZh9rRikTUpPhOznyXP4scpQg/M/ViXqIFDfS8gfNgeIEvSw0ewI&#10;irAa+AJu4fWASaPtN4w66MQKu687YjlG8q0CVRVZnofWjUY+no7AsNc7m+sdoiiEqrDHqJ8ufN/u&#10;O2PFtoGbslgjpe9AibWIGnlCddIvdFtM5vQyhHa+tqPX0/s1/wkAAP//AwBQSwMEFAAGAAgAAAAh&#10;AKd/DLngAAAADQEAAA8AAABkcnMvZG93bnJldi54bWxMj0FPwzAMhe9I/IfISNxYMkbL2jWdENJO&#10;wIENiavXeG21JilNupV/j3diN9vv6b3PxXqynTjREFrvNMxnCgS5ypvW1Rq+dpuHJYgQ0RnsvCMN&#10;vxRgXd7eFJgbf3afdNrGWnCICzlqaGLscylD1ZDFMPM9OdYOfrAYeR1qaQY8c7jt5KNSqbTYOm5o&#10;sKfXhqrjdrQaMH0yPx+HxfvubUwxqye1Sb6V1vd308sKRKQp/pvhgs/oUDLT3o/OBNFpyObJM1s1&#10;LJM0A3FxcCGf9jwtUpWBLAt5/UX5BwAA//8DAFBLAQItABQABgAIAAAAIQDkmcPA+wAAAOEBAAAT&#10;AAAAAAAAAAAAAAAAAAAAAABbQ29udGVudF9UeXBlc10ueG1sUEsBAi0AFAAGAAgAAAAhACOyauHX&#10;AAAAlAEAAAsAAAAAAAAAAAAAAAAALAEAAF9yZWxzLy5yZWxzUEsBAi0AFAAGAAgAAAAhAEJ9pbCB&#10;AgAABwUAAA4AAAAAAAAAAAAAAAAALAIAAGRycy9lMm9Eb2MueG1sUEsBAi0AFAAGAAgAAAAhAKd/&#10;DLngAAAADQEAAA8AAAAAAAAAAAAAAAAA2QQAAGRycy9kb3ducmV2LnhtbFBLBQYAAAAABAAEAPMA&#10;AADmBQAAAAA=&#10;" o:allowincell="f" stroked="f">
              <v:textbox>
                <w:txbxContent>
                  <w:p w14:paraId="4A507BE6" w14:textId="77777777" w:rsidR="00A93614" w:rsidRPr="00E6178C" w:rsidRDefault="00A93614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  <w:sz w:val="20"/>
                        <w:szCs w:val="20"/>
                      </w:rPr>
                      <w:t>Weitere Informationen</w:t>
                    </w: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  <w:t xml:space="preserve"> </w:t>
                    </w:r>
                  </w:p>
                  <w:p w14:paraId="0CAE033F" w14:textId="77777777" w:rsidR="00A93614" w:rsidRPr="00E6178C" w:rsidRDefault="00A93614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</w:p>
                  <w:p w14:paraId="0ABF2F74" w14:textId="77777777" w:rsidR="00A93614" w:rsidRPr="00E6178C" w:rsidRDefault="00A93614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bCs/>
                        <w:color w:val="808080"/>
                        <w:sz w:val="18"/>
                        <w:szCs w:val="18"/>
                      </w:rPr>
                      <w:t>Soular e.K.</w:t>
                    </w:r>
                  </w:p>
                  <w:p w14:paraId="638C2505" w14:textId="77777777" w:rsidR="00A93614" w:rsidRPr="00E6178C" w:rsidRDefault="00A93614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Pödeldorfer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Str.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33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br/>
                      <w:t>D-96052 Bamberg</w:t>
                    </w:r>
                  </w:p>
                  <w:p w14:paraId="12750D48" w14:textId="77777777" w:rsidR="00A93614" w:rsidRPr="00E6178C" w:rsidRDefault="00A93614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Tel .: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0951 30900 710</w:t>
                    </w:r>
                  </w:p>
                  <w:p w14:paraId="2F8B3C2E" w14:textId="77777777" w:rsidR="00A93614" w:rsidRPr="00E6178C" w:rsidRDefault="00A93614" w:rsidP="00FA0201">
                    <w:pPr>
                      <w:rPr>
                        <w:rStyle w:val="style30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Fax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</w:t>
                    </w:r>
                    <w:r w:rsidRPr="00E6178C">
                      <w:rPr>
                        <w:rStyle w:val="style30"/>
                        <w:color w:val="808080"/>
                        <w:sz w:val="18"/>
                        <w:szCs w:val="18"/>
                      </w:rPr>
                      <w:t>951 30900 719</w:t>
                    </w:r>
                  </w:p>
                  <w:p w14:paraId="0B906CF5" w14:textId="77777777" w:rsidR="00A93614" w:rsidRPr="00E6178C" w:rsidRDefault="00A93614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  <w:hyperlink r:id="rId4" w:history="1">
                      <w:r w:rsidRPr="00E6178C">
                        <w:rPr>
                          <w:rStyle w:val="Link"/>
                          <w:rFonts w:ascii="Helvetica" w:hAnsi="Helvetica" w:cs="Helvetica"/>
                          <w:color w:val="808080"/>
                          <w:sz w:val="18"/>
                          <w:szCs w:val="18"/>
                          <w:u w:val="none"/>
                        </w:rPr>
                        <w:t>info@soular-distribution.com</w:t>
                      </w:r>
                    </w:hyperlink>
                  </w:p>
                  <w:p w14:paraId="3EB0A7FB" w14:textId="77777777" w:rsidR="00A93614" w:rsidRPr="00E6178C" w:rsidRDefault="00A93614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1A290BC6" w14:textId="77777777" w:rsidR="00A93614" w:rsidRPr="00E6178C" w:rsidRDefault="00A93614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33B55843" w14:textId="77777777" w:rsidR="00A93614" w:rsidRPr="00E6178C" w:rsidRDefault="00A93614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4F07D80F" w14:textId="77777777" w:rsidR="00A93614" w:rsidRPr="00E6178C" w:rsidRDefault="00A93614" w:rsidP="00FA0201">
                    <w:pPr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  <w:t xml:space="preserve">Text und PR </w:t>
                    </w:r>
                  </w:p>
                  <w:p w14:paraId="7AF8897E" w14:textId="77777777" w:rsidR="00A93614" w:rsidRPr="00E6178C" w:rsidRDefault="00A93614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2BBFA302" w14:textId="77777777" w:rsidR="00A93614" w:rsidRPr="00E6178C" w:rsidRDefault="00A93614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Svenja. M. Laske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-Utikal</w:t>
                    </w:r>
                  </w:p>
                  <w:p w14:paraId="71DD3D7E" w14:textId="77777777" w:rsidR="00A93614" w:rsidRPr="00E6178C" w:rsidRDefault="00A93614" w:rsidP="00FA0201">
                    <w:pPr>
                      <w:rPr>
                        <w:color w:val="808080"/>
                        <w:sz w:val="18"/>
                        <w:szCs w:val="18"/>
                        <w:lang w:val="en-US"/>
                      </w:rPr>
                    </w:pPr>
                    <w:r w:rsidRPr="00E6178C">
                      <w:rPr>
                        <w:rFonts w:ascii="Arial" w:hAnsi="Arial" w:cs="Arial"/>
                        <w:bCs/>
                        <w:color w:val="808080"/>
                        <w:sz w:val="18"/>
                        <w:szCs w:val="18"/>
                        <w:lang w:val="en-US"/>
                      </w:rPr>
                      <w:t>Tel.:</w:t>
                    </w:r>
                    <w:r w:rsidRPr="00E6178C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E6178C">
                      <w:rPr>
                        <w:color w:val="808080"/>
                        <w:sz w:val="18"/>
                        <w:szCs w:val="18"/>
                        <w:lang w:val="en-US"/>
                      </w:rPr>
                      <w:t>0951 30900 713</w:t>
                    </w:r>
                    <w:r w:rsidRPr="00E6178C"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  <w:br/>
                    </w:r>
                    <w:hyperlink r:id="rId5" w:history="1"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presse@soular.d</w:t>
                      </w:r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6178C">
                        <w:rPr>
                          <w:rStyle w:val="Link"/>
                          <w:sz w:val="18"/>
                          <w:szCs w:val="18"/>
                          <w:lang w:val="en-US"/>
                        </w:rPr>
                        <w:t> </w:t>
                      </w:r>
                    </w:hyperlink>
                  </w:p>
                  <w:p w14:paraId="4F8D0CB3" w14:textId="77777777" w:rsidR="00A93614" w:rsidRPr="00E6178C" w:rsidRDefault="00A93614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28"/>
    <w:rsid w:val="0000721B"/>
    <w:rsid w:val="0002783B"/>
    <w:rsid w:val="00036AC7"/>
    <w:rsid w:val="00040B2B"/>
    <w:rsid w:val="00045104"/>
    <w:rsid w:val="000C3D3A"/>
    <w:rsid w:val="000F447B"/>
    <w:rsid w:val="000F56D1"/>
    <w:rsid w:val="0011453C"/>
    <w:rsid w:val="001309BD"/>
    <w:rsid w:val="001404B6"/>
    <w:rsid w:val="001600C8"/>
    <w:rsid w:val="001710A4"/>
    <w:rsid w:val="001967B5"/>
    <w:rsid w:val="001A1FCE"/>
    <w:rsid w:val="001A344B"/>
    <w:rsid w:val="001A6C24"/>
    <w:rsid w:val="001B1C05"/>
    <w:rsid w:val="0020176F"/>
    <w:rsid w:val="002371EC"/>
    <w:rsid w:val="002614E6"/>
    <w:rsid w:val="002811C8"/>
    <w:rsid w:val="00283B6A"/>
    <w:rsid w:val="002862B3"/>
    <w:rsid w:val="002943B3"/>
    <w:rsid w:val="00297CFC"/>
    <w:rsid w:val="002C03EF"/>
    <w:rsid w:val="002C5DC9"/>
    <w:rsid w:val="002D0228"/>
    <w:rsid w:val="002E3EE9"/>
    <w:rsid w:val="002E6075"/>
    <w:rsid w:val="002E7AA1"/>
    <w:rsid w:val="003130AD"/>
    <w:rsid w:val="00314400"/>
    <w:rsid w:val="003329AC"/>
    <w:rsid w:val="0035021C"/>
    <w:rsid w:val="00353775"/>
    <w:rsid w:val="0035487D"/>
    <w:rsid w:val="00355DF7"/>
    <w:rsid w:val="003709A8"/>
    <w:rsid w:val="003A6321"/>
    <w:rsid w:val="003A68B7"/>
    <w:rsid w:val="003B7AD7"/>
    <w:rsid w:val="003D0E34"/>
    <w:rsid w:val="003F0186"/>
    <w:rsid w:val="003F2021"/>
    <w:rsid w:val="0040154D"/>
    <w:rsid w:val="00455556"/>
    <w:rsid w:val="00484050"/>
    <w:rsid w:val="00496D0D"/>
    <w:rsid w:val="004B10AF"/>
    <w:rsid w:val="004B5EAB"/>
    <w:rsid w:val="004E1BFA"/>
    <w:rsid w:val="00504924"/>
    <w:rsid w:val="00523940"/>
    <w:rsid w:val="00574B6E"/>
    <w:rsid w:val="005946E0"/>
    <w:rsid w:val="005B5BC4"/>
    <w:rsid w:val="005D08C3"/>
    <w:rsid w:val="005D6A38"/>
    <w:rsid w:val="005E09BB"/>
    <w:rsid w:val="005F08A5"/>
    <w:rsid w:val="005F2203"/>
    <w:rsid w:val="005F4A91"/>
    <w:rsid w:val="00601DD6"/>
    <w:rsid w:val="00621248"/>
    <w:rsid w:val="00645596"/>
    <w:rsid w:val="00646328"/>
    <w:rsid w:val="00680EBE"/>
    <w:rsid w:val="00683F12"/>
    <w:rsid w:val="00691282"/>
    <w:rsid w:val="00694A72"/>
    <w:rsid w:val="006A55DB"/>
    <w:rsid w:val="006B10A9"/>
    <w:rsid w:val="006B509D"/>
    <w:rsid w:val="006D5A04"/>
    <w:rsid w:val="006E679A"/>
    <w:rsid w:val="007033BA"/>
    <w:rsid w:val="00740371"/>
    <w:rsid w:val="007514DE"/>
    <w:rsid w:val="0077546E"/>
    <w:rsid w:val="00796883"/>
    <w:rsid w:val="007A1895"/>
    <w:rsid w:val="007B16EF"/>
    <w:rsid w:val="007C7DEE"/>
    <w:rsid w:val="007F035C"/>
    <w:rsid w:val="00807B8B"/>
    <w:rsid w:val="00846C32"/>
    <w:rsid w:val="00847D21"/>
    <w:rsid w:val="00865339"/>
    <w:rsid w:val="00870CF9"/>
    <w:rsid w:val="00882E5B"/>
    <w:rsid w:val="00895182"/>
    <w:rsid w:val="00896D07"/>
    <w:rsid w:val="008C21F7"/>
    <w:rsid w:val="008D2415"/>
    <w:rsid w:val="008D780E"/>
    <w:rsid w:val="00910B18"/>
    <w:rsid w:val="00912523"/>
    <w:rsid w:val="00930B84"/>
    <w:rsid w:val="009324C8"/>
    <w:rsid w:val="00936D98"/>
    <w:rsid w:val="0094267C"/>
    <w:rsid w:val="0094544C"/>
    <w:rsid w:val="00951C33"/>
    <w:rsid w:val="0097047D"/>
    <w:rsid w:val="0099521E"/>
    <w:rsid w:val="00997C76"/>
    <w:rsid w:val="009B0066"/>
    <w:rsid w:val="009B16E1"/>
    <w:rsid w:val="00A11F09"/>
    <w:rsid w:val="00A31855"/>
    <w:rsid w:val="00A50387"/>
    <w:rsid w:val="00A54CA6"/>
    <w:rsid w:val="00A60E54"/>
    <w:rsid w:val="00A7538F"/>
    <w:rsid w:val="00A93614"/>
    <w:rsid w:val="00AA2103"/>
    <w:rsid w:val="00AE6487"/>
    <w:rsid w:val="00B04ED9"/>
    <w:rsid w:val="00B0634A"/>
    <w:rsid w:val="00B24FB1"/>
    <w:rsid w:val="00B46233"/>
    <w:rsid w:val="00BC1450"/>
    <w:rsid w:val="00BF751E"/>
    <w:rsid w:val="00C05374"/>
    <w:rsid w:val="00C07692"/>
    <w:rsid w:val="00C14F52"/>
    <w:rsid w:val="00C2029B"/>
    <w:rsid w:val="00C35B9A"/>
    <w:rsid w:val="00C54262"/>
    <w:rsid w:val="00C6697C"/>
    <w:rsid w:val="00C8342A"/>
    <w:rsid w:val="00C9724B"/>
    <w:rsid w:val="00CB3F43"/>
    <w:rsid w:val="00CB5BDD"/>
    <w:rsid w:val="00CC1517"/>
    <w:rsid w:val="00CD5E8B"/>
    <w:rsid w:val="00CD6B8A"/>
    <w:rsid w:val="00CF06ED"/>
    <w:rsid w:val="00D22669"/>
    <w:rsid w:val="00DA5849"/>
    <w:rsid w:val="00DC5E6C"/>
    <w:rsid w:val="00DD2272"/>
    <w:rsid w:val="00DE2E3E"/>
    <w:rsid w:val="00E03552"/>
    <w:rsid w:val="00E374AF"/>
    <w:rsid w:val="00E40CF3"/>
    <w:rsid w:val="00E46AFB"/>
    <w:rsid w:val="00E570DD"/>
    <w:rsid w:val="00E6178C"/>
    <w:rsid w:val="00E677A2"/>
    <w:rsid w:val="00EA6D28"/>
    <w:rsid w:val="00F07E2F"/>
    <w:rsid w:val="00F6007A"/>
    <w:rsid w:val="00F95897"/>
    <w:rsid w:val="00FA0201"/>
    <w:rsid w:val="00F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369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luelounge.com/about/" TargetMode="External"/><Relationship Id="rId12" Type="http://schemas.openxmlformats.org/officeDocument/2006/relationships/hyperlink" Target="http://www.bluelounge.com" TargetMode="External"/><Relationship Id="rId13" Type="http://schemas.openxmlformats.org/officeDocument/2006/relationships/hyperlink" Target="http://www.iskin.com/" TargetMode="External"/><Relationship Id="rId14" Type="http://schemas.openxmlformats.org/officeDocument/2006/relationships/hyperlink" Target="http://www.bluelounge.com" TargetMode="External"/><Relationship Id="rId15" Type="http://schemas.openxmlformats.org/officeDocument/2006/relationships/hyperlink" Target="http://www.kanexlive.com/" TargetMode="External"/><Relationship Id="rId16" Type="http://schemas.openxmlformats.org/officeDocument/2006/relationships/hyperlink" Target="www.soular.de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luelounge.com" TargetMode="External"/><Relationship Id="rId9" Type="http://schemas.openxmlformats.org/officeDocument/2006/relationships/hyperlink" Target="http://presse.soular.de/bl_cablebin/" TargetMode="External"/><Relationship Id="rId10" Type="http://schemas.openxmlformats.org/officeDocument/2006/relationships/hyperlink" Target="http://www.bluelounge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oular.de" TargetMode="External"/><Relationship Id="rId4" Type="http://schemas.openxmlformats.org/officeDocument/2006/relationships/hyperlink" Target="mailto:info@soular-distribution.com" TargetMode="External"/><Relationship Id="rId5" Type="http://schemas.openxmlformats.org/officeDocument/2006/relationships/hyperlink" Target="mailto:presse@soular.de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info@soular-distribut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oularpr:Library:Application%20Support:Microsoft:Office:Benutzervorlagen:Meine%20Vorlagen:PM2013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43C2-B0D8-7B4E-A5F0-683AE6E8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PM2013.dot</Template>
  <TotalTime>0</TotalTime>
  <Pages>2</Pages>
  <Words>417</Words>
  <Characters>2631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Soular</Company>
  <LinksUpToDate>false</LinksUpToDate>
  <CharactersWithSpaces>3042</CharactersWithSpaces>
  <SharedDoc>false</SharedDoc>
  <HLinks>
    <vt:vector size="36" baseType="variant">
      <vt:variant>
        <vt:i4>3604512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../../../../../../../../../../../../Applications/Microsoft%20Office%202011/Microsoft%20Word.app/Contents/www.soular.de</vt:lpwstr>
      </vt:variant>
      <vt:variant>
        <vt:lpwstr/>
      </vt:variant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http://www.kanexlive.com/</vt:lpwstr>
      </vt:variant>
      <vt:variant>
        <vt:lpwstr/>
      </vt:variant>
      <vt:variant>
        <vt:i4>196659</vt:i4>
      </vt:variant>
      <vt:variant>
        <vt:i4>3</vt:i4>
      </vt:variant>
      <vt:variant>
        <vt:i4>0</vt:i4>
      </vt:variant>
      <vt:variant>
        <vt:i4>5</vt:i4>
      </vt:variant>
      <vt:variant>
        <vt:lpwstr>http://www.bluelounge.com</vt:lpwstr>
      </vt:variant>
      <vt:variant>
        <vt:lpwstr/>
      </vt:variant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http://www.iskin.com/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mailto:presse@soular.de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mailto:info@soular-distribution.com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 PR</dc:creator>
  <cp:keywords/>
  <cp:lastModifiedBy>Soular PR</cp:lastModifiedBy>
  <cp:revision>4</cp:revision>
  <cp:lastPrinted>2011-07-27T13:20:00Z</cp:lastPrinted>
  <dcterms:created xsi:type="dcterms:W3CDTF">2013-10-29T08:44:00Z</dcterms:created>
  <dcterms:modified xsi:type="dcterms:W3CDTF">2013-10-29T10:50:00Z</dcterms:modified>
</cp:coreProperties>
</file>