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C3ED7" w14:textId="77777777" w:rsidR="00C6697C" w:rsidRPr="00400A99" w:rsidRDefault="00400A99" w:rsidP="002614E6">
      <w:pPr>
        <w:tabs>
          <w:tab w:val="left" w:pos="7088"/>
        </w:tabs>
        <w:spacing w:line="360" w:lineRule="auto"/>
        <w:jc w:val="both"/>
        <w:rPr>
          <w:rFonts w:ascii="Helvetica" w:hAnsi="Helvetica" w:cs="Helvetica"/>
          <w:b/>
          <w:sz w:val="26"/>
          <w:szCs w:val="26"/>
          <w:lang w:val="en-US"/>
        </w:rPr>
      </w:pPr>
      <w:proofErr w:type="spellStart"/>
      <w:r w:rsidRPr="00400A99">
        <w:rPr>
          <w:rFonts w:ascii="Helvetica" w:hAnsi="Helvetica" w:cs="Helvetica"/>
          <w:b/>
          <w:sz w:val="26"/>
          <w:szCs w:val="26"/>
          <w:lang w:val="en-US"/>
        </w:rPr>
        <w:t>Eine</w:t>
      </w:r>
      <w:proofErr w:type="spellEnd"/>
      <w:r w:rsidRPr="00400A99">
        <w:rPr>
          <w:rFonts w:ascii="Helvetica" w:hAnsi="Helvetica" w:cs="Helvetica"/>
          <w:b/>
          <w:sz w:val="26"/>
          <w:szCs w:val="26"/>
          <w:lang w:val="en-US"/>
        </w:rPr>
        <w:t xml:space="preserve"> </w:t>
      </w:r>
      <w:proofErr w:type="spellStart"/>
      <w:r w:rsidRPr="00400A99">
        <w:rPr>
          <w:rFonts w:ascii="Helvetica" w:hAnsi="Helvetica" w:cs="Helvetica"/>
          <w:b/>
          <w:sz w:val="26"/>
          <w:szCs w:val="26"/>
          <w:lang w:val="en-US"/>
        </w:rPr>
        <w:t>für</w:t>
      </w:r>
      <w:proofErr w:type="spellEnd"/>
      <w:r w:rsidRPr="00400A99">
        <w:rPr>
          <w:rFonts w:ascii="Helvetica" w:hAnsi="Helvetica" w:cs="Helvetica"/>
          <w:b/>
          <w:sz w:val="26"/>
          <w:szCs w:val="26"/>
          <w:lang w:val="en-US"/>
        </w:rPr>
        <w:t xml:space="preserve"> </w:t>
      </w:r>
      <w:proofErr w:type="spellStart"/>
      <w:r w:rsidRPr="00400A99">
        <w:rPr>
          <w:rFonts w:ascii="Helvetica" w:hAnsi="Helvetica" w:cs="Helvetica"/>
          <w:b/>
          <w:sz w:val="26"/>
          <w:szCs w:val="26"/>
          <w:lang w:val="en-US"/>
        </w:rPr>
        <w:t>Alle</w:t>
      </w:r>
      <w:proofErr w:type="spellEnd"/>
      <w:r w:rsidRPr="00400A99">
        <w:rPr>
          <w:rFonts w:ascii="Helvetica" w:hAnsi="Helvetica" w:cs="Helvetica"/>
          <w:b/>
          <w:sz w:val="26"/>
          <w:szCs w:val="26"/>
          <w:lang w:val="en-US"/>
        </w:rPr>
        <w:t xml:space="preserve"> - </w:t>
      </w:r>
      <w:r w:rsidRPr="00400A99">
        <w:rPr>
          <w:rFonts w:ascii="Helvetica" w:hAnsi="Helvetica" w:cs="Helvetica"/>
          <w:b/>
          <w:bCs/>
          <w:sz w:val="26"/>
          <w:szCs w:val="26"/>
          <w:lang w:val="en-US"/>
        </w:rPr>
        <w:t>Das Kanex Multi-Sync Bluetooth Keyboard</w:t>
      </w:r>
    </w:p>
    <w:p w14:paraId="52638237" w14:textId="77777777" w:rsidR="002614E6" w:rsidRPr="00CB3F43" w:rsidRDefault="00400A99" w:rsidP="002614E6">
      <w:pPr>
        <w:tabs>
          <w:tab w:val="left" w:pos="7088"/>
        </w:tabs>
        <w:spacing w:line="360" w:lineRule="auto"/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i/>
          <w:sz w:val="24"/>
          <w:szCs w:val="24"/>
        </w:rPr>
        <w:t>Die neue Multi-</w:t>
      </w:r>
      <w:proofErr w:type="spellStart"/>
      <w:r>
        <w:rPr>
          <w:rFonts w:ascii="Helvetica" w:hAnsi="Helvetica" w:cs="Helvetica"/>
          <w:i/>
          <w:sz w:val="24"/>
          <w:szCs w:val="24"/>
        </w:rPr>
        <w:t>Sync</w:t>
      </w:r>
      <w:proofErr w:type="spellEnd"/>
      <w:r>
        <w:rPr>
          <w:rFonts w:ascii="Helvetica" w:hAnsi="Helvetica" w:cs="Helvetica"/>
          <w:i/>
          <w:sz w:val="24"/>
          <w:szCs w:val="24"/>
        </w:rPr>
        <w:t xml:space="preserve"> Tastatur teilen sich problemlos mehrere Geräte</w:t>
      </w:r>
    </w:p>
    <w:p w14:paraId="4E875617" w14:textId="77777777" w:rsidR="007A1895" w:rsidRPr="00CB3F43" w:rsidRDefault="007A1895" w:rsidP="002614E6">
      <w:pPr>
        <w:tabs>
          <w:tab w:val="left" w:pos="7088"/>
        </w:tabs>
        <w:spacing w:after="120" w:line="360" w:lineRule="auto"/>
        <w:jc w:val="both"/>
        <w:rPr>
          <w:rFonts w:ascii="Helvetica" w:hAnsi="Helvetica" w:cs="Helvetica"/>
          <w:b/>
          <w:sz w:val="24"/>
          <w:szCs w:val="24"/>
        </w:rPr>
      </w:pPr>
    </w:p>
    <w:p w14:paraId="38FE8F97" w14:textId="77777777" w:rsidR="005E09BB" w:rsidRDefault="00355DF7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sz w:val="24"/>
          <w:szCs w:val="24"/>
        </w:rPr>
        <w:t xml:space="preserve">Bamberg, </w:t>
      </w:r>
      <w:r w:rsidR="002614E6">
        <w:rPr>
          <w:rFonts w:ascii="Helvetica" w:hAnsi="Helvetica" w:cs="Helvetica"/>
          <w:b/>
          <w:sz w:val="24"/>
          <w:szCs w:val="24"/>
        </w:rPr>
        <w:t xml:space="preserve">im </w:t>
      </w:r>
      <w:r w:rsidR="00400A99">
        <w:rPr>
          <w:rFonts w:ascii="Helvetica" w:hAnsi="Helvetica" w:cs="Helvetica"/>
          <w:b/>
          <w:sz w:val="24"/>
          <w:szCs w:val="24"/>
        </w:rPr>
        <w:t>November</w:t>
      </w:r>
      <w:r w:rsidR="002614E6">
        <w:rPr>
          <w:rFonts w:ascii="Helvetica" w:hAnsi="Helvetica" w:cs="Helvetica"/>
          <w:b/>
          <w:sz w:val="24"/>
          <w:szCs w:val="24"/>
        </w:rPr>
        <w:t xml:space="preserve"> 20</w:t>
      </w:r>
      <w:r w:rsidR="00400A99">
        <w:rPr>
          <w:rFonts w:ascii="Helvetica" w:hAnsi="Helvetica" w:cs="Helvetica"/>
          <w:b/>
          <w:sz w:val="24"/>
          <w:szCs w:val="24"/>
        </w:rPr>
        <w:t>13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2614E6">
        <w:rPr>
          <w:rFonts w:ascii="Helvetica" w:hAnsi="Helvetica" w:cs="Helvetica"/>
          <w:sz w:val="24"/>
          <w:szCs w:val="24"/>
        </w:rPr>
        <w:t>–</w:t>
      </w:r>
      <w:r w:rsidR="002C03EF" w:rsidRPr="002614E6">
        <w:rPr>
          <w:rFonts w:ascii="Helvetica" w:hAnsi="Helvetica" w:cs="Helvetica"/>
          <w:sz w:val="24"/>
          <w:szCs w:val="24"/>
        </w:rPr>
        <w:t xml:space="preserve"> </w:t>
      </w:r>
      <w:r w:rsidR="00A03C99">
        <w:rPr>
          <w:rFonts w:ascii="Helvetica" w:hAnsi="Helvetica" w:cs="Helvetica"/>
        </w:rPr>
        <w:t>Kanex</w:t>
      </w:r>
      <w:proofErr w:type="gramStart"/>
      <w:r w:rsidR="00A03C99">
        <w:rPr>
          <w:rFonts w:ascii="Helvetica" w:hAnsi="Helvetica" w:cs="Helvetica"/>
        </w:rPr>
        <w:t>, führender</w:t>
      </w:r>
      <w:proofErr w:type="gramEnd"/>
      <w:r w:rsidR="00A03C99">
        <w:rPr>
          <w:rFonts w:ascii="Helvetica" w:hAnsi="Helvetica" w:cs="Helvetica"/>
        </w:rPr>
        <w:t xml:space="preserve"> Anbieter von innovativen Connectivity-Lösungen für Zuhause und das Büro, bringt jetzt die Multi-</w:t>
      </w:r>
      <w:proofErr w:type="spellStart"/>
      <w:r w:rsidR="00A03C99">
        <w:rPr>
          <w:rFonts w:ascii="Helvetica" w:hAnsi="Helvetica" w:cs="Helvetica"/>
        </w:rPr>
        <w:t>Sync</w:t>
      </w:r>
      <w:proofErr w:type="spellEnd"/>
      <w:r w:rsidR="00A03C99">
        <w:rPr>
          <w:rFonts w:ascii="Helvetica" w:hAnsi="Helvetica" w:cs="Helvetica"/>
        </w:rPr>
        <w:t xml:space="preserve"> Bluetooth Tastatur auf der Markt. Via Bluetooth lässt sie sich mit mehreren Geräten verbinden und er</w:t>
      </w:r>
      <w:r w:rsidR="00BB7B0C">
        <w:rPr>
          <w:rFonts w:ascii="Helvetica" w:hAnsi="Helvetica" w:cs="Helvetica"/>
        </w:rPr>
        <w:t>laubt den problemlosen Wechsel zwischen den USB-und Bluetooth-Geräten. Bis zu vier Geräte, wie zum Beispiel iPhone oder Android Gerät</w:t>
      </w:r>
      <w:proofErr w:type="gramStart"/>
      <w:r w:rsidR="00BB7B0C">
        <w:rPr>
          <w:rFonts w:ascii="Helvetica" w:hAnsi="Helvetica" w:cs="Helvetica"/>
        </w:rPr>
        <w:t xml:space="preserve">, </w:t>
      </w:r>
      <w:proofErr w:type="spellStart"/>
      <w:r w:rsidR="00BB7B0C">
        <w:rPr>
          <w:rFonts w:ascii="Helvetica" w:hAnsi="Helvetica" w:cs="Helvetica"/>
        </w:rPr>
        <w:t>Tablet</w:t>
      </w:r>
      <w:proofErr w:type="spellEnd"/>
      <w:proofErr w:type="gramEnd"/>
      <w:r w:rsidR="00BB7B0C">
        <w:rPr>
          <w:rFonts w:ascii="Helvetica" w:hAnsi="Helvetica" w:cs="Helvetica"/>
        </w:rPr>
        <w:t xml:space="preserve"> oder Desktopcomputer, lassen sich mit dem neuen Eingabegerät </w:t>
      </w:r>
      <w:r w:rsidR="00DE6085">
        <w:rPr>
          <w:rFonts w:ascii="Helvetica" w:hAnsi="Helvetica" w:cs="Helvetica"/>
        </w:rPr>
        <w:t>steuern</w:t>
      </w:r>
      <w:r w:rsidR="00BB7B0C">
        <w:rPr>
          <w:rFonts w:ascii="Helvetica" w:hAnsi="Helvetica" w:cs="Helvetica"/>
        </w:rPr>
        <w:t xml:space="preserve">. </w:t>
      </w:r>
    </w:p>
    <w:p w14:paraId="18D76887" w14:textId="77777777" w:rsidR="00645596" w:rsidRDefault="00645596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5B09A55E" w14:textId="77777777" w:rsidR="00615DB6" w:rsidRDefault="00DE6085" w:rsidP="00E3723B">
      <w:pPr>
        <w:spacing w:line="360" w:lineRule="auto"/>
        <w:jc w:val="both"/>
        <w:rPr>
          <w:rFonts w:ascii="Helvetica" w:hAnsi="Helvetica" w:cs="Helvetica"/>
        </w:rPr>
      </w:pPr>
      <w:r w:rsidRPr="00DE6085">
        <w:rPr>
          <w:rFonts w:ascii="Helvetica" w:hAnsi="Helvetica" w:cs="Helvetica"/>
        </w:rPr>
        <w:t xml:space="preserve">Ob eine schnelle Nachricht am </w:t>
      </w:r>
      <w:r>
        <w:rPr>
          <w:rFonts w:ascii="Helvetica" w:hAnsi="Helvetica" w:cs="Helvetica"/>
        </w:rPr>
        <w:t>Smartphone</w:t>
      </w:r>
      <w:r w:rsidRPr="00DE6085">
        <w:rPr>
          <w:rFonts w:ascii="Helvetica" w:hAnsi="Helvetica" w:cs="Helvetica"/>
        </w:rPr>
        <w:t xml:space="preserve"> verfassen</w:t>
      </w:r>
      <w:proofErr w:type="gramStart"/>
      <w:r w:rsidRPr="00DE6085">
        <w:rPr>
          <w:rFonts w:ascii="Helvetica" w:hAnsi="Helvetica" w:cs="Helvetica"/>
        </w:rPr>
        <w:t>, einen</w:t>
      </w:r>
      <w:proofErr w:type="gramEnd"/>
      <w:r w:rsidRPr="00DE6085">
        <w:rPr>
          <w:rFonts w:ascii="Helvetica" w:hAnsi="Helvetica" w:cs="Helvetica"/>
        </w:rPr>
        <w:t xml:space="preserve"> Termin am iPad eingeben oder die Hausarbeit am Mac schreiben: Die neue Kanex Multi-</w:t>
      </w:r>
      <w:proofErr w:type="spellStart"/>
      <w:r w:rsidRPr="00DE6085">
        <w:rPr>
          <w:rFonts w:ascii="Helvetica" w:hAnsi="Helvetica" w:cs="Helvetica"/>
        </w:rPr>
        <w:t>Sync</w:t>
      </w:r>
      <w:proofErr w:type="spellEnd"/>
      <w:r w:rsidRPr="00DE6085">
        <w:rPr>
          <w:rFonts w:ascii="Helvetica" w:hAnsi="Helvetica" w:cs="Helvetica"/>
        </w:rPr>
        <w:t xml:space="preserve"> Tastatur ist für das schnelle und einfache hin- und her-switchen zwischen den unterschiedlichen Devices </w:t>
      </w:r>
      <w:proofErr w:type="spellStart"/>
      <w:r w:rsidRPr="00DE6085">
        <w:rPr>
          <w:rFonts w:ascii="Helvetica" w:hAnsi="Helvetica" w:cs="Helvetica"/>
        </w:rPr>
        <w:t>designed</w:t>
      </w:r>
      <w:proofErr w:type="spellEnd"/>
      <w:r w:rsidRPr="00DE6085">
        <w:rPr>
          <w:rFonts w:ascii="Helvetica" w:hAnsi="Helvetica" w:cs="Helvetica"/>
        </w:rPr>
        <w:t xml:space="preserve">. Einfach über Bluetooth verbinden und schon kann es losgehen. </w:t>
      </w:r>
      <w:r>
        <w:rPr>
          <w:rFonts w:ascii="Helvetica" w:hAnsi="Helvetica" w:cs="Helvetica"/>
        </w:rPr>
        <w:t xml:space="preserve">Der reibungslose Wechsel erfolgt </w:t>
      </w:r>
      <w:r w:rsidR="0077157A">
        <w:rPr>
          <w:rFonts w:ascii="Helvetica" w:hAnsi="Helvetica" w:cs="Helvetica"/>
        </w:rPr>
        <w:t xml:space="preserve">mittels der speziellen Funktionstasten an der oberen Leiste des Keyboards. </w:t>
      </w:r>
    </w:p>
    <w:p w14:paraId="2A0102C1" w14:textId="77777777" w:rsidR="00615DB6" w:rsidRDefault="00615DB6" w:rsidP="00E3723B">
      <w:pPr>
        <w:spacing w:line="360" w:lineRule="auto"/>
        <w:jc w:val="both"/>
        <w:rPr>
          <w:rFonts w:ascii="Helvetica" w:hAnsi="Helvetica" w:cs="Helvetica"/>
        </w:rPr>
      </w:pPr>
    </w:p>
    <w:p w14:paraId="60A79B37" w14:textId="1C19EF60" w:rsidR="00E3723B" w:rsidRPr="00E3723B" w:rsidRDefault="00E3723B" w:rsidP="00E3723B">
      <w:pPr>
        <w:spacing w:line="360" w:lineRule="auto"/>
        <w:jc w:val="both"/>
        <w:rPr>
          <w:rFonts w:ascii="Helvetica" w:hAnsi="Helvetica" w:cs="Helvetica"/>
        </w:rPr>
      </w:pPr>
      <w:r w:rsidRPr="00E3723B">
        <w:rPr>
          <w:rFonts w:ascii="Helvetica" w:hAnsi="Helvetica" w:cs="Helvetica"/>
        </w:rPr>
        <w:t>Getreu dem Motto „Zwei sind besser als Einer“, kann die Multi-</w:t>
      </w:r>
      <w:proofErr w:type="spellStart"/>
      <w:r w:rsidRPr="00E3723B">
        <w:rPr>
          <w:rFonts w:ascii="Helvetica" w:hAnsi="Helvetica" w:cs="Helvetica"/>
        </w:rPr>
        <w:t>Sync</w:t>
      </w:r>
      <w:proofErr w:type="spellEnd"/>
      <w:r w:rsidRPr="00E3723B">
        <w:rPr>
          <w:rFonts w:ascii="Helvetica" w:hAnsi="Helvetica" w:cs="Helvetica"/>
        </w:rPr>
        <w:t xml:space="preserve"> Tastatur via mitgeliefertem </w:t>
      </w:r>
      <w:proofErr w:type="spellStart"/>
      <w:r w:rsidRPr="00E3723B">
        <w:rPr>
          <w:rFonts w:ascii="Helvetica" w:hAnsi="Helvetica" w:cs="Helvetica"/>
        </w:rPr>
        <w:t>Micro</w:t>
      </w:r>
      <w:proofErr w:type="spellEnd"/>
      <w:r w:rsidRPr="00E3723B">
        <w:rPr>
          <w:rFonts w:ascii="Helvetica" w:hAnsi="Helvetica" w:cs="Helvetica"/>
        </w:rPr>
        <w:t>-USB-Kabel an ihre Power kommen oder kabellos mit zwei AAA-Batterien.</w:t>
      </w:r>
    </w:p>
    <w:p w14:paraId="7BC98D2C" w14:textId="77777777" w:rsidR="0077157A" w:rsidRDefault="0077157A" w:rsidP="00BF751E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7E39D215" w14:textId="77777777" w:rsidR="00014528" w:rsidRDefault="0077157A" w:rsidP="00BF751E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Die Optik hat Kanex sehr auf</w:t>
      </w:r>
      <w:r w:rsidR="004C622B">
        <w:rPr>
          <w:rFonts w:ascii="Helvetica" w:hAnsi="Helvetica" w:cs="Helvetica"/>
        </w:rPr>
        <w:t xml:space="preserve"> die Apple-Umgebung abgestimmt, farblich in Weiß / Grau</w:t>
      </w:r>
      <w:r w:rsidR="008C7073">
        <w:rPr>
          <w:rFonts w:ascii="Helvetica" w:hAnsi="Helvetica" w:cs="Helvetica"/>
        </w:rPr>
        <w:t xml:space="preserve"> gehalten,</w:t>
      </w:r>
      <w:r w:rsidR="004C622B">
        <w:rPr>
          <w:rFonts w:ascii="Helvetica" w:hAnsi="Helvetica" w:cs="Helvetica"/>
        </w:rPr>
        <w:t xml:space="preserve"> erinnert die Multi-</w:t>
      </w:r>
      <w:proofErr w:type="spellStart"/>
      <w:r w:rsidR="004C622B">
        <w:rPr>
          <w:rFonts w:ascii="Helvetica" w:hAnsi="Helvetica" w:cs="Helvetica"/>
        </w:rPr>
        <w:t>Sync</w:t>
      </w:r>
      <w:proofErr w:type="spellEnd"/>
      <w:r w:rsidR="004C622B">
        <w:rPr>
          <w:rFonts w:ascii="Helvetica" w:hAnsi="Helvetica" w:cs="Helvetica"/>
        </w:rPr>
        <w:t xml:space="preserve"> an die Extended Tastatur. </w:t>
      </w:r>
      <w:r w:rsidR="00DE6085" w:rsidRPr="00DE6085">
        <w:rPr>
          <w:rFonts w:ascii="Helvetica" w:hAnsi="Helvetica" w:cs="Helvetica"/>
        </w:rPr>
        <w:t xml:space="preserve">Die Integration von Mac/iOS Multimedia Shortcuts </w:t>
      </w:r>
      <w:r w:rsidR="00EE0CE0">
        <w:rPr>
          <w:rFonts w:ascii="Helvetica" w:hAnsi="Helvetica" w:cs="Helvetica"/>
        </w:rPr>
        <w:t xml:space="preserve">zeigen, dass sich die Tastatur vorwiegend an </w:t>
      </w:r>
      <w:proofErr w:type="spellStart"/>
      <w:r w:rsidR="008C7073">
        <w:rPr>
          <w:rFonts w:ascii="Helvetica" w:hAnsi="Helvetica" w:cs="Helvetica"/>
        </w:rPr>
        <w:t>iFans</w:t>
      </w:r>
      <w:proofErr w:type="spellEnd"/>
      <w:r w:rsidR="00EE0CE0">
        <w:rPr>
          <w:rFonts w:ascii="Helvetica" w:hAnsi="Helvetica" w:cs="Helvetica"/>
        </w:rPr>
        <w:t xml:space="preserve"> richtet. So e</w:t>
      </w:r>
      <w:r w:rsidR="00DE6085" w:rsidRPr="00DE6085">
        <w:rPr>
          <w:rFonts w:ascii="Helvetica" w:hAnsi="Helvetica" w:cs="Helvetica"/>
        </w:rPr>
        <w:t xml:space="preserve">rlauben </w:t>
      </w:r>
      <w:r w:rsidR="00EE0CE0">
        <w:rPr>
          <w:rFonts w:ascii="Helvetica" w:hAnsi="Helvetica" w:cs="Helvetica"/>
        </w:rPr>
        <w:t>sie</w:t>
      </w:r>
      <w:r w:rsidR="00DE6085" w:rsidRPr="00DE6085">
        <w:rPr>
          <w:rFonts w:ascii="Helvetica" w:hAnsi="Helvetica" w:cs="Helvetica"/>
        </w:rPr>
        <w:t xml:space="preserve"> sofortigen Zugriff auf Mission </w:t>
      </w:r>
      <w:proofErr w:type="spellStart"/>
      <w:r w:rsidR="00DE6085" w:rsidRPr="00DE6085">
        <w:rPr>
          <w:rFonts w:ascii="Helvetica" w:hAnsi="Helvetica" w:cs="Helvetica"/>
        </w:rPr>
        <w:t>Control</w:t>
      </w:r>
      <w:proofErr w:type="spellEnd"/>
      <w:r w:rsidR="00DE6085" w:rsidRPr="00DE6085">
        <w:rPr>
          <w:rFonts w:ascii="Helvetica" w:hAnsi="Helvetica" w:cs="Helvetica"/>
        </w:rPr>
        <w:t xml:space="preserve">, </w:t>
      </w:r>
      <w:proofErr w:type="spellStart"/>
      <w:r w:rsidR="00DE6085" w:rsidRPr="00DE6085">
        <w:rPr>
          <w:rFonts w:ascii="Helvetica" w:hAnsi="Helvetica" w:cs="Helvetica"/>
        </w:rPr>
        <w:t>Launchpad</w:t>
      </w:r>
      <w:proofErr w:type="spellEnd"/>
      <w:r w:rsidR="00DE6085" w:rsidRPr="00DE6085">
        <w:rPr>
          <w:rFonts w:ascii="Helvetica" w:hAnsi="Helvetica" w:cs="Helvetica"/>
        </w:rPr>
        <w:t xml:space="preserve"> oder den Home-Button von iPhone und iPad.</w:t>
      </w:r>
      <w:r w:rsidR="00EE0CE0">
        <w:rPr>
          <w:rFonts w:ascii="Helvetica" w:hAnsi="Helvetica" w:cs="Helvetica"/>
        </w:rPr>
        <w:t xml:space="preserve"> Jedoch ist auch die Kopplung </w:t>
      </w:r>
      <w:r w:rsidR="00014528">
        <w:rPr>
          <w:rFonts w:ascii="Helvetica" w:hAnsi="Helvetica" w:cs="Helvetica"/>
        </w:rPr>
        <w:t>als Peripheriegerät in der</w:t>
      </w:r>
      <w:r w:rsidR="00EE0CE0">
        <w:rPr>
          <w:rFonts w:ascii="Helvetica" w:hAnsi="Helvetica" w:cs="Helvetica"/>
        </w:rPr>
        <w:t xml:space="preserve"> Android- und Windows-</w:t>
      </w:r>
      <w:r w:rsidR="00014528">
        <w:rPr>
          <w:rFonts w:ascii="Helvetica" w:hAnsi="Helvetica" w:cs="Helvetica"/>
        </w:rPr>
        <w:t>Welt möglich.</w:t>
      </w:r>
    </w:p>
    <w:p w14:paraId="0B3D6EA3" w14:textId="77777777" w:rsidR="008C7073" w:rsidRDefault="008C7073" w:rsidP="00BF751E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3928DDBC" w14:textId="2A8E46F1" w:rsidR="00F55B3E" w:rsidRDefault="00E3723B" w:rsidP="00BF751E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 w:rsidRPr="00E3723B">
        <w:rPr>
          <w:rFonts w:ascii="Helvetica" w:hAnsi="Helvetica" w:cs="Helvetica"/>
        </w:rPr>
        <w:t>Für Ordnung auf dem Schreibtisch sorgt auch der im Lieferumfang enthaltene Stand. Auf diesem lassen sich iPhone oder iPad bequem in den gewünschten Winkel stellen.</w:t>
      </w:r>
    </w:p>
    <w:p w14:paraId="7B5F920F" w14:textId="77777777" w:rsidR="00F55B3E" w:rsidRPr="00F55B3E" w:rsidRDefault="00F55B3E" w:rsidP="00F55B3E">
      <w:pPr>
        <w:spacing w:before="100" w:beforeAutospacing="1" w:after="100" w:afterAutospacing="1"/>
        <w:rPr>
          <w:rFonts w:ascii="Helvetica" w:hAnsi="Helvetica"/>
        </w:rPr>
      </w:pPr>
      <w:r w:rsidRPr="00F55B3E">
        <w:rPr>
          <w:rFonts w:ascii="Helvetica" w:hAnsi="Helvetica"/>
        </w:rPr>
        <w:lastRenderedPageBreak/>
        <w:t>Die Features im Überblick</w:t>
      </w:r>
    </w:p>
    <w:p w14:paraId="1C73448F" w14:textId="77777777" w:rsidR="00F55B3E" w:rsidRPr="00F55B3E" w:rsidRDefault="00F55B3E" w:rsidP="00F55B3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/>
        </w:rPr>
      </w:pPr>
      <w:r w:rsidRPr="00F55B3E">
        <w:rPr>
          <w:rFonts w:ascii="Helvetica" w:eastAsia="Times New Roman" w:hAnsi="Helvetica"/>
        </w:rPr>
        <w:t>Die Multi-</w:t>
      </w:r>
      <w:proofErr w:type="spellStart"/>
      <w:r w:rsidRPr="00F55B3E">
        <w:rPr>
          <w:rFonts w:ascii="Helvetica" w:eastAsia="Times New Roman" w:hAnsi="Helvetica"/>
        </w:rPr>
        <w:t>Sync</w:t>
      </w:r>
      <w:proofErr w:type="spellEnd"/>
      <w:r w:rsidRPr="00F55B3E">
        <w:rPr>
          <w:rFonts w:ascii="Helvetica" w:eastAsia="Times New Roman" w:hAnsi="Helvetica"/>
        </w:rPr>
        <w:t xml:space="preserve"> lässt sich mit bis zu drei Devices </w:t>
      </w:r>
      <w:r w:rsidR="009A2299">
        <w:rPr>
          <w:rFonts w:ascii="Helvetica" w:eastAsia="Times New Roman" w:hAnsi="Helvetica"/>
        </w:rPr>
        <w:t xml:space="preserve">via Bluetooth </w:t>
      </w:r>
      <w:r w:rsidRPr="00F55B3E">
        <w:rPr>
          <w:rFonts w:ascii="Helvetica" w:eastAsia="Times New Roman" w:hAnsi="Helvetica"/>
        </w:rPr>
        <w:t>verbinden</w:t>
      </w:r>
      <w:r w:rsidR="009A2299">
        <w:rPr>
          <w:rFonts w:ascii="Helvetica" w:eastAsia="Times New Roman" w:hAnsi="Helvetica"/>
        </w:rPr>
        <w:t>, viertes Gerät über USB möglich</w:t>
      </w:r>
    </w:p>
    <w:p w14:paraId="0D19E636" w14:textId="77777777" w:rsidR="00F55B3E" w:rsidRPr="00F55B3E" w:rsidRDefault="00F55B3E" w:rsidP="00F55B3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/>
        </w:rPr>
      </w:pPr>
      <w:r w:rsidRPr="00F55B3E">
        <w:rPr>
          <w:rFonts w:ascii="Helvetica" w:eastAsia="Times New Roman" w:hAnsi="Helvetica"/>
        </w:rPr>
        <w:t>QWERTZ- Tastatur</w:t>
      </w:r>
    </w:p>
    <w:p w14:paraId="35A16B4D" w14:textId="77777777" w:rsidR="00F55B3E" w:rsidRPr="00F55B3E" w:rsidRDefault="00F55B3E" w:rsidP="00F55B3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/>
        </w:rPr>
      </w:pPr>
      <w:r w:rsidRPr="00F55B3E">
        <w:rPr>
          <w:rFonts w:ascii="Helvetica" w:eastAsia="Times New Roman" w:hAnsi="Helvetica"/>
        </w:rPr>
        <w:t>Verwendet Bluetooth 3.0</w:t>
      </w:r>
    </w:p>
    <w:p w14:paraId="0C9E3FF8" w14:textId="77777777" w:rsidR="00F55B3E" w:rsidRPr="00F55B3E" w:rsidRDefault="00F55B3E" w:rsidP="00F55B3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/>
        </w:rPr>
      </w:pPr>
      <w:proofErr w:type="spellStart"/>
      <w:r w:rsidRPr="00F55B3E">
        <w:rPr>
          <w:rFonts w:ascii="Helvetica" w:eastAsia="Times New Roman" w:hAnsi="Helvetica"/>
        </w:rPr>
        <w:t>One</w:t>
      </w:r>
      <w:proofErr w:type="spellEnd"/>
      <w:r w:rsidRPr="00F55B3E">
        <w:rPr>
          <w:rFonts w:ascii="Helvetica" w:eastAsia="Times New Roman" w:hAnsi="Helvetica"/>
        </w:rPr>
        <w:t xml:space="preserve"> Touch </w:t>
      </w:r>
      <w:proofErr w:type="spellStart"/>
      <w:r w:rsidRPr="00F55B3E">
        <w:rPr>
          <w:rFonts w:ascii="Helvetica" w:eastAsia="Times New Roman" w:hAnsi="Helvetica"/>
        </w:rPr>
        <w:t>Toggle</w:t>
      </w:r>
      <w:proofErr w:type="spellEnd"/>
      <w:r w:rsidRPr="00F55B3E">
        <w:rPr>
          <w:rFonts w:ascii="Helvetica" w:eastAsia="Times New Roman" w:hAnsi="Helvetica"/>
        </w:rPr>
        <w:t xml:space="preserve"> zwischen Mac, PC, iPhone und iPad</w:t>
      </w:r>
    </w:p>
    <w:p w14:paraId="2E08BC26" w14:textId="77777777" w:rsidR="00F55B3E" w:rsidRPr="00F55B3E" w:rsidRDefault="00F55B3E" w:rsidP="00F55B3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/>
        </w:rPr>
      </w:pPr>
      <w:r w:rsidRPr="00F55B3E">
        <w:rPr>
          <w:rFonts w:ascii="Helvetica" w:eastAsia="Times New Roman" w:hAnsi="Helvetica"/>
        </w:rPr>
        <w:t>Funktioniert auch mit Apple TV und Android Devices</w:t>
      </w:r>
    </w:p>
    <w:p w14:paraId="2026DA58" w14:textId="77777777" w:rsidR="00F55B3E" w:rsidRPr="00F55B3E" w:rsidRDefault="00F55B3E" w:rsidP="00F55B3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/>
        </w:rPr>
      </w:pPr>
      <w:r w:rsidRPr="00F55B3E">
        <w:rPr>
          <w:rFonts w:ascii="Helvetica" w:eastAsia="Times New Roman" w:hAnsi="Helvetica"/>
        </w:rPr>
        <w:t>Batterie- oder USB-betrieben</w:t>
      </w:r>
    </w:p>
    <w:p w14:paraId="0D9321F6" w14:textId="77777777" w:rsidR="00F55B3E" w:rsidRPr="00F55B3E" w:rsidRDefault="00F55B3E" w:rsidP="00F55B3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/>
        </w:rPr>
      </w:pPr>
      <w:r w:rsidRPr="00F55B3E">
        <w:rPr>
          <w:rFonts w:ascii="Helvetica" w:eastAsia="Times New Roman" w:hAnsi="Helvetica"/>
        </w:rPr>
        <w:t>Größe 442 x 125 x 20 mm (L x B x H)</w:t>
      </w:r>
    </w:p>
    <w:p w14:paraId="608A927D" w14:textId="77777777" w:rsidR="00F55B3E" w:rsidRDefault="00F55B3E" w:rsidP="00BF751E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3F22A11F" w14:textId="77777777" w:rsidR="00F55B3E" w:rsidRDefault="00F55B3E" w:rsidP="00BF751E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2E8C08B1" w14:textId="5D01A068" w:rsidR="008C7073" w:rsidRDefault="00F55B3E" w:rsidP="00BF751E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Ab Anfang Dezember wird die Multi-</w:t>
      </w:r>
      <w:proofErr w:type="spellStart"/>
      <w:r>
        <w:rPr>
          <w:rFonts w:ascii="Helvetica" w:hAnsi="Helvetica" w:cs="Helvetica"/>
        </w:rPr>
        <w:t>Sync</w:t>
      </w:r>
      <w:proofErr w:type="spellEnd"/>
      <w:r>
        <w:rPr>
          <w:rFonts w:ascii="Helvetica" w:hAnsi="Helvetica" w:cs="Helvetica"/>
        </w:rPr>
        <w:t xml:space="preserve"> Bluetooth Tastatur von Kanex zu einem U</w:t>
      </w:r>
      <w:r w:rsidR="00615DB6">
        <w:rPr>
          <w:rFonts w:ascii="Helvetica" w:hAnsi="Helvetica" w:cs="Helvetica"/>
        </w:rPr>
        <w:t>VP von 79,00 Euro (inkl. MwSt.)</w:t>
      </w:r>
      <w:r w:rsidR="00FA5398">
        <w:rPr>
          <w:rFonts w:ascii="Helvetica" w:hAnsi="Helvetica" w:cs="Helvetica"/>
        </w:rPr>
        <w:t xml:space="preserve"> </w:t>
      </w:r>
      <w:r w:rsidR="00615DB6">
        <w:rPr>
          <w:rFonts w:ascii="Helvetica" w:hAnsi="Helvetica" w:cs="Helvetica"/>
        </w:rPr>
        <w:t xml:space="preserve">im gutsortieren Apple-Fachhandel </w:t>
      </w:r>
      <w:r w:rsidR="00615DB6">
        <w:rPr>
          <w:rFonts w:ascii="Helvetica" w:hAnsi="Helvetica" w:cs="Helvetica"/>
        </w:rPr>
        <w:t>erhältlich sein</w:t>
      </w:r>
      <w:r w:rsidR="00615DB6">
        <w:rPr>
          <w:rFonts w:ascii="Helvetica" w:hAnsi="Helvetica" w:cs="Helvetica"/>
        </w:rPr>
        <w:t>. Für deutsche Fachhändler ist Soular der Distributionspartner.</w:t>
      </w:r>
      <w:bookmarkStart w:id="0" w:name="_GoBack"/>
      <w:bookmarkEnd w:id="0"/>
    </w:p>
    <w:p w14:paraId="4D362D64" w14:textId="77777777" w:rsidR="00DE6085" w:rsidRDefault="00DE6085" w:rsidP="00BF751E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32782CEC" w14:textId="77777777" w:rsidR="00627449" w:rsidRDefault="00627449" w:rsidP="00627449">
      <w:pPr>
        <w:tabs>
          <w:tab w:val="left" w:pos="709"/>
        </w:tabs>
        <w:spacing w:after="120"/>
        <w:jc w:val="both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b/>
          <w:i/>
          <w:sz w:val="20"/>
          <w:szCs w:val="20"/>
        </w:rPr>
        <w:t xml:space="preserve">Kanex </w:t>
      </w:r>
      <w:r>
        <w:rPr>
          <w:rFonts w:ascii="Helvetica" w:hAnsi="Helvetica" w:cs="Helvetica"/>
          <w:b/>
          <w:i/>
          <w:sz w:val="20"/>
          <w:szCs w:val="20"/>
        </w:rPr>
        <w:br/>
      </w:r>
      <w:r>
        <w:rPr>
          <w:rFonts w:ascii="Helvetica" w:hAnsi="Helvetica" w:cs="Helvetica"/>
          <w:i/>
          <w:sz w:val="20"/>
          <w:szCs w:val="20"/>
        </w:rPr>
        <w:t>Kanex ist führender Anbieter von innovativen Apple- und IOS-Connectivity-Lösungen für Privathaushalte und Unternehmen weltweit. Ziel des amerikanischen Unternehmens ist es, Produkte zu entwickeln und zu designen, die dem hohen Technologie-Anspruch der Nutzer gerecht werden und dabei immer einen Schritt voraus zu sein.</w:t>
      </w:r>
      <w:hyperlink r:id="rId9" w:history="1">
        <w:r w:rsidRPr="009D58BA">
          <w:rPr>
            <w:rStyle w:val="Link"/>
            <w:rFonts w:ascii="Helvetica" w:hAnsi="Helvetica" w:cs="Helvetica"/>
            <w:i/>
            <w:sz w:val="20"/>
            <w:szCs w:val="20"/>
          </w:rPr>
          <w:t>www.kanexlive.com</w:t>
        </w:r>
      </w:hyperlink>
    </w:p>
    <w:p w14:paraId="47601A2C" w14:textId="77777777" w:rsidR="002371EC" w:rsidRPr="002614E6" w:rsidRDefault="002614E6" w:rsidP="002371EC">
      <w:pPr>
        <w:jc w:val="both"/>
        <w:rPr>
          <w:rFonts w:ascii="Helvetica" w:hAnsi="Helvetica" w:cs="Helvetica"/>
          <w:b/>
          <w:i/>
          <w:sz w:val="20"/>
          <w:szCs w:val="20"/>
        </w:rPr>
      </w:pPr>
      <w:r>
        <w:rPr>
          <w:rFonts w:ascii="Helvetica" w:hAnsi="Helvetica" w:cs="Helvetica"/>
          <w:b/>
          <w:i/>
          <w:sz w:val="20"/>
          <w:szCs w:val="20"/>
        </w:rPr>
        <w:t>Soular</w:t>
      </w:r>
      <w:r>
        <w:rPr>
          <w:rFonts w:ascii="Helvetica" w:hAnsi="Helvetica" w:cs="Helvetica"/>
          <w:b/>
          <w:i/>
          <w:sz w:val="20"/>
          <w:szCs w:val="20"/>
        </w:rPr>
        <w:tab/>
      </w:r>
      <w:r w:rsidR="00484050" w:rsidRPr="00CD6B8A">
        <w:rPr>
          <w:rFonts w:ascii="Helvetica" w:hAnsi="Helvetica" w:cs="Helvetica"/>
          <w:b/>
          <w:i/>
          <w:sz w:val="20"/>
          <w:szCs w:val="20"/>
        </w:rPr>
        <w:t xml:space="preserve">Distribution </w:t>
      </w:r>
      <w:r w:rsidR="002371EC">
        <w:rPr>
          <w:rFonts w:ascii="Helvetica" w:hAnsi="Helvetica" w:cs="Helvetica"/>
          <w:b/>
          <w:i/>
          <w:sz w:val="20"/>
          <w:szCs w:val="20"/>
        </w:rPr>
        <w:br/>
      </w:r>
      <w:r w:rsidR="002371EC" w:rsidRPr="00D5048E">
        <w:rPr>
          <w:rFonts w:ascii="Helvetica" w:hAnsi="Helvetica" w:cs="Helvetica"/>
          <w:i/>
          <w:sz w:val="20"/>
          <w:szCs w:val="20"/>
        </w:rPr>
        <w:t>Der junge Distributor Soular steht für qualitative hochwe</w:t>
      </w:r>
      <w:r w:rsidR="002371EC">
        <w:rPr>
          <w:rFonts w:ascii="Helvetica" w:hAnsi="Helvetica" w:cs="Helvetica"/>
          <w:i/>
          <w:sz w:val="20"/>
          <w:szCs w:val="20"/>
        </w:rPr>
        <w:t>rtige Produkte zur Ergänzung des</w:t>
      </w:r>
      <w:r w:rsidR="002371EC" w:rsidRPr="00D5048E">
        <w:rPr>
          <w:rFonts w:ascii="Helvetica" w:hAnsi="Helvetica" w:cs="Helvetica"/>
          <w:i/>
          <w:sz w:val="20"/>
          <w:szCs w:val="20"/>
        </w:rPr>
        <w:t xml:space="preserve"> Apple-</w:t>
      </w:r>
      <w:r w:rsidR="002371EC">
        <w:rPr>
          <w:rFonts w:ascii="Helvetica" w:hAnsi="Helvetica" w:cs="Helvetica"/>
          <w:i/>
          <w:sz w:val="20"/>
          <w:szCs w:val="20"/>
        </w:rPr>
        <w:t xml:space="preserve">Portfolios. Besonderes Augenmerk legt das trendorientiere Unternehmen auf innovatives und anspruchsvolles Design. Zu den betreuten Marken gehören unter anderem das kanadische Label </w:t>
      </w:r>
      <w:hyperlink r:id="rId10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iSkin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, das Design Label </w:t>
      </w:r>
      <w:hyperlink r:id="rId11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blueLounge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 sowie </w:t>
      </w:r>
      <w:hyperlink r:id="rId12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Kanex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, führender Anbieter Apple- und IOS-Connectivity-Lösungen. </w:t>
      </w:r>
      <w:hyperlink r:id="rId13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www.soular.de</w:t>
        </w:r>
      </w:hyperlink>
    </w:p>
    <w:p w14:paraId="4CD8EBEA" w14:textId="77777777" w:rsidR="00E6178C" w:rsidRDefault="00E6178C" w:rsidP="002614E6">
      <w:pPr>
        <w:tabs>
          <w:tab w:val="left" w:pos="709"/>
        </w:tabs>
        <w:spacing w:after="120"/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38DF595C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6B73E0BB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57815C9E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18CB0ED0" w14:textId="77777777" w:rsid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41040D3E" w14:textId="77777777" w:rsidR="007C7DEE" w:rsidRPr="00E6178C" w:rsidRDefault="00E6178C" w:rsidP="00E6178C">
      <w:pPr>
        <w:tabs>
          <w:tab w:val="left" w:pos="310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</w:p>
    <w:sectPr w:rsidR="007C7DEE" w:rsidRPr="00E6178C" w:rsidSect="005D6A38">
      <w:headerReference w:type="default" r:id="rId14"/>
      <w:pgSz w:w="11906" w:h="16838"/>
      <w:pgMar w:top="2269" w:right="31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E71E9" w14:textId="77777777" w:rsidR="00550C12" w:rsidRDefault="00550C12" w:rsidP="0000721B">
      <w:r>
        <w:separator/>
      </w:r>
    </w:p>
  </w:endnote>
  <w:endnote w:type="continuationSeparator" w:id="0">
    <w:p w14:paraId="3EF4DB97" w14:textId="77777777" w:rsidR="00550C12" w:rsidRDefault="00550C12" w:rsidP="0000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CC888" w14:textId="77777777" w:rsidR="00550C12" w:rsidRDefault="00550C12" w:rsidP="0000721B">
      <w:r>
        <w:separator/>
      </w:r>
    </w:p>
  </w:footnote>
  <w:footnote w:type="continuationSeparator" w:id="0">
    <w:p w14:paraId="4B38064A" w14:textId="77777777" w:rsidR="00550C12" w:rsidRDefault="00550C12" w:rsidP="0000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22B06" w14:textId="77777777" w:rsidR="00550C12" w:rsidRPr="00E6178C" w:rsidRDefault="00550C12" w:rsidP="0035021C">
    <w:pPr>
      <w:pStyle w:val="Kopfzeile"/>
      <w:spacing w:after="120"/>
      <w:rPr>
        <w:rFonts w:ascii="Helvetica" w:hAnsi="Helvetica" w:cs="Helvetica"/>
        <w:b/>
        <w:color w:val="808080"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C3DC935" wp14:editId="595CB7AA">
          <wp:simplePos x="0" y="0"/>
          <wp:positionH relativeFrom="column">
            <wp:posOffset>4000500</wp:posOffset>
          </wp:positionH>
          <wp:positionV relativeFrom="paragraph">
            <wp:posOffset>-151130</wp:posOffset>
          </wp:positionV>
          <wp:extent cx="2057400" cy="843280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78C">
      <w:rPr>
        <w:rFonts w:ascii="Helvetica" w:hAnsi="Helvetica" w:cs="Helvetica"/>
        <w:b/>
        <w:color w:val="808080"/>
        <w:sz w:val="36"/>
        <w:szCs w:val="36"/>
      </w:rPr>
      <w:t xml:space="preserve">PRESSEMITTEILUNG </w:t>
    </w:r>
  </w:p>
  <w:p w14:paraId="5DA95713" w14:textId="77777777" w:rsidR="00550C12" w:rsidRDefault="00550C12">
    <w:pPr>
      <w:pStyle w:val="Kopfzeile"/>
    </w:pPr>
    <w:r>
      <w:rPr>
        <w:rFonts w:ascii="Helvetica" w:hAnsi="Helvetica" w:cs="Helvetica"/>
        <w:b/>
        <w:noProof/>
        <w:color w:val="808080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4FEE48D" wp14:editId="5192CF5C">
              <wp:simplePos x="0" y="0"/>
              <wp:positionH relativeFrom="page">
                <wp:posOffset>5814695</wp:posOffset>
              </wp:positionH>
              <wp:positionV relativeFrom="page">
                <wp:posOffset>5441315</wp:posOffset>
              </wp:positionV>
              <wp:extent cx="1809750" cy="3200400"/>
              <wp:effectExtent l="0" t="5715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9E9F9" w14:textId="77777777" w:rsidR="00550C12" w:rsidRPr="00E6178C" w:rsidRDefault="00550C12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Weitere Informationen</w:t>
                          </w: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</w:p>
                        <w:p w14:paraId="4B019800" w14:textId="77777777" w:rsidR="00550C12" w:rsidRPr="00E6178C" w:rsidRDefault="00550C12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</w:p>
                        <w:p w14:paraId="173107BA" w14:textId="77777777" w:rsidR="00550C12" w:rsidRPr="00E6178C" w:rsidRDefault="00550C12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>Soular e.K.</w:t>
                          </w:r>
                        </w:p>
                        <w:p w14:paraId="4F02283C" w14:textId="77777777" w:rsidR="00550C12" w:rsidRPr="00E6178C" w:rsidRDefault="00550C12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Pödeldorfer</w:t>
                          </w:r>
                          <w:proofErr w:type="spellEnd"/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Str.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33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br/>
                            <w:t>D-96052 Bamberg</w:t>
                          </w:r>
                        </w:p>
                        <w:p w14:paraId="20CE7272" w14:textId="77777777" w:rsidR="00550C12" w:rsidRPr="00E6178C" w:rsidRDefault="00550C12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Tel .: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0951 30900 710</w:t>
                          </w:r>
                        </w:p>
                        <w:p w14:paraId="2B09416D" w14:textId="77777777" w:rsidR="00550C12" w:rsidRPr="00E6178C" w:rsidRDefault="00550C12" w:rsidP="00FA0201">
                          <w:pPr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</w:t>
                          </w:r>
                          <w:r w:rsidRPr="00E6178C"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  <w:t>951 30900 719</w:t>
                          </w:r>
                        </w:p>
                        <w:p w14:paraId="1D1FCD6A" w14:textId="77777777" w:rsidR="00550C12" w:rsidRPr="00E6178C" w:rsidRDefault="00615DB6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  <w:hyperlink r:id="rId2" w:history="1">
                            <w:r w:rsidR="00550C12" w:rsidRPr="00E6178C">
                              <w:rPr>
                                <w:rStyle w:val="Link"/>
                                <w:rFonts w:ascii="Helvetica" w:hAnsi="Helvetica" w:cs="Helvetica"/>
                                <w:color w:val="808080"/>
                                <w:sz w:val="18"/>
                                <w:szCs w:val="18"/>
                                <w:u w:val="none"/>
                              </w:rPr>
                              <w:t>info@soular-distribution.com</w:t>
                            </w:r>
                          </w:hyperlink>
                        </w:p>
                        <w:p w14:paraId="681814AD" w14:textId="77777777" w:rsidR="00550C12" w:rsidRPr="00E6178C" w:rsidRDefault="00550C12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7EDE2163" w14:textId="77777777" w:rsidR="00550C12" w:rsidRPr="00E6178C" w:rsidRDefault="00550C12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2AB3CC6D" w14:textId="77777777" w:rsidR="00550C12" w:rsidRPr="00E6178C" w:rsidRDefault="00550C12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4EB63602" w14:textId="77777777" w:rsidR="00550C12" w:rsidRPr="00E6178C" w:rsidRDefault="00550C12" w:rsidP="00FA0201">
                          <w:pPr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Text und PR </w:t>
                          </w:r>
                        </w:p>
                        <w:p w14:paraId="3F42BE59" w14:textId="77777777" w:rsidR="00550C12" w:rsidRPr="00E6178C" w:rsidRDefault="00550C12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7E8D2B14" w14:textId="77777777" w:rsidR="00550C12" w:rsidRPr="00E6178C" w:rsidRDefault="00550C12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Svenja. M. Laske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-Utikal</w:t>
                          </w:r>
                        </w:p>
                        <w:p w14:paraId="08BA9ACD" w14:textId="77777777" w:rsidR="00550C12" w:rsidRPr="00E6178C" w:rsidRDefault="00550C12" w:rsidP="00FA0201">
                          <w:pPr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</w:pPr>
                          <w:r w:rsidRPr="00E6178C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Tel.:</w:t>
                          </w:r>
                          <w:r w:rsidRPr="00E6178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0951 30900 713</w:t>
                          </w:r>
                          <w:r w:rsidRPr="00E6178C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hyperlink r:id="rId3" w:history="1">
                            <w:r w:rsidRPr="00E6178C">
                              <w:rPr>
                                <w:rStyle w:val="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presse@soular.de </w:t>
                            </w:r>
                            <w:r w:rsidRPr="00E6178C">
                              <w:rPr>
                                <w:rStyle w:val="Link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hyperlink>
                        </w:p>
                        <w:p w14:paraId="79D159C0" w14:textId="77777777" w:rsidR="00550C12" w:rsidRPr="00E6178C" w:rsidRDefault="00550C12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57.85pt;margin-top:428.45pt;width:142.5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" o:allowincell="f" stroked="f">
              <v:textbox>
                <w:txbxContent>
                  <w:p w14:paraId="0829E9F9" w14:textId="77777777" w:rsidR="00550C12" w:rsidRPr="00E6178C" w:rsidRDefault="00550C12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  <w:sz w:val="20"/>
                        <w:szCs w:val="20"/>
                      </w:rPr>
                      <w:t>Weitere Informationen</w:t>
                    </w: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  <w:t xml:space="preserve"> </w:t>
                    </w:r>
                  </w:p>
                  <w:p w14:paraId="4B019800" w14:textId="77777777" w:rsidR="00550C12" w:rsidRPr="00E6178C" w:rsidRDefault="00550C12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</w:p>
                  <w:p w14:paraId="173107BA" w14:textId="77777777" w:rsidR="00550C12" w:rsidRPr="00E6178C" w:rsidRDefault="00550C12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bCs/>
                        <w:color w:val="808080"/>
                        <w:sz w:val="18"/>
                        <w:szCs w:val="18"/>
                      </w:rPr>
                      <w:t>Soular e.K.</w:t>
                    </w:r>
                  </w:p>
                  <w:p w14:paraId="4F02283C" w14:textId="77777777" w:rsidR="00550C12" w:rsidRPr="00E6178C" w:rsidRDefault="00550C12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proofErr w:type="spellStart"/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Pödeldorfer</w:t>
                    </w:r>
                    <w:proofErr w:type="spellEnd"/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Str.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33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br/>
                      <w:t>D-96052 Bamberg</w:t>
                    </w:r>
                  </w:p>
                  <w:p w14:paraId="20CE7272" w14:textId="77777777" w:rsidR="00550C12" w:rsidRPr="00E6178C" w:rsidRDefault="00550C12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Tel .: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0951 30900 710</w:t>
                    </w:r>
                  </w:p>
                  <w:p w14:paraId="2B09416D" w14:textId="77777777" w:rsidR="00550C12" w:rsidRPr="00E6178C" w:rsidRDefault="00550C12" w:rsidP="00FA0201">
                    <w:pPr>
                      <w:rPr>
                        <w:rStyle w:val="style30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Fax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</w:t>
                    </w:r>
                    <w:r w:rsidRPr="00E6178C">
                      <w:rPr>
                        <w:rStyle w:val="style30"/>
                        <w:color w:val="808080"/>
                        <w:sz w:val="18"/>
                        <w:szCs w:val="18"/>
                      </w:rPr>
                      <w:t>951 30900 719</w:t>
                    </w:r>
                  </w:p>
                  <w:p w14:paraId="1D1FCD6A" w14:textId="77777777" w:rsidR="00550C12" w:rsidRPr="00E6178C" w:rsidRDefault="00550C12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  <w:hyperlink r:id="rId4" w:history="1">
                      <w:r w:rsidRPr="00E6178C">
                        <w:rPr>
                          <w:rStyle w:val="Link"/>
                          <w:rFonts w:ascii="Helvetica" w:hAnsi="Helvetica" w:cs="Helvetica"/>
                          <w:color w:val="808080"/>
                          <w:sz w:val="18"/>
                          <w:szCs w:val="18"/>
                          <w:u w:val="none"/>
                        </w:rPr>
                        <w:t>info@soular-distribution.com</w:t>
                      </w:r>
                    </w:hyperlink>
                  </w:p>
                  <w:p w14:paraId="681814AD" w14:textId="77777777" w:rsidR="00550C12" w:rsidRPr="00E6178C" w:rsidRDefault="00550C12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7EDE2163" w14:textId="77777777" w:rsidR="00550C12" w:rsidRPr="00E6178C" w:rsidRDefault="00550C12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2AB3CC6D" w14:textId="77777777" w:rsidR="00550C12" w:rsidRPr="00E6178C" w:rsidRDefault="00550C12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4EB63602" w14:textId="77777777" w:rsidR="00550C12" w:rsidRPr="00E6178C" w:rsidRDefault="00550C12" w:rsidP="00FA0201">
                    <w:pPr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  <w:t xml:space="preserve">Text und PR </w:t>
                    </w:r>
                  </w:p>
                  <w:p w14:paraId="3F42BE59" w14:textId="77777777" w:rsidR="00550C12" w:rsidRPr="00E6178C" w:rsidRDefault="00550C12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7E8D2B14" w14:textId="77777777" w:rsidR="00550C12" w:rsidRPr="00E6178C" w:rsidRDefault="00550C12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Svenja. M. Laske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-Utikal</w:t>
                    </w:r>
                  </w:p>
                  <w:p w14:paraId="08BA9ACD" w14:textId="77777777" w:rsidR="00550C12" w:rsidRPr="00E6178C" w:rsidRDefault="00550C12" w:rsidP="00FA0201">
                    <w:pPr>
                      <w:rPr>
                        <w:color w:val="808080"/>
                        <w:sz w:val="18"/>
                        <w:szCs w:val="18"/>
                        <w:lang w:val="en-US"/>
                      </w:rPr>
                    </w:pPr>
                    <w:r w:rsidRPr="00E6178C">
                      <w:rPr>
                        <w:rFonts w:ascii="Arial" w:hAnsi="Arial" w:cs="Arial"/>
                        <w:bCs/>
                        <w:color w:val="808080"/>
                        <w:sz w:val="18"/>
                        <w:szCs w:val="18"/>
                        <w:lang w:val="en-US"/>
                      </w:rPr>
                      <w:t>Tel.:</w:t>
                    </w:r>
                    <w:r w:rsidRPr="00E6178C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E6178C">
                      <w:rPr>
                        <w:color w:val="808080"/>
                        <w:sz w:val="18"/>
                        <w:szCs w:val="18"/>
                        <w:lang w:val="en-US"/>
                      </w:rPr>
                      <w:t>0951 30900 713</w:t>
                    </w:r>
                    <w:r w:rsidRPr="00E6178C"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  <w:br/>
                    </w:r>
                    <w:hyperlink r:id="rId5" w:history="1"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presse@soular.d</w:t>
                      </w:r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6178C">
                        <w:rPr>
                          <w:rStyle w:val="Link"/>
                          <w:sz w:val="18"/>
                          <w:szCs w:val="18"/>
                          <w:lang w:val="en-US"/>
                        </w:rPr>
                        <w:t> </w:t>
                      </w:r>
                    </w:hyperlink>
                  </w:p>
                  <w:p w14:paraId="79D159C0" w14:textId="77777777" w:rsidR="00550C12" w:rsidRPr="00E6178C" w:rsidRDefault="00550C12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29D8"/>
    <w:multiLevelType w:val="multilevel"/>
    <w:tmpl w:val="09FE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99"/>
    <w:rsid w:val="0000721B"/>
    <w:rsid w:val="00014528"/>
    <w:rsid w:val="0002783B"/>
    <w:rsid w:val="00036AC7"/>
    <w:rsid w:val="00040B2B"/>
    <w:rsid w:val="00045104"/>
    <w:rsid w:val="000C3D3A"/>
    <w:rsid w:val="000F447B"/>
    <w:rsid w:val="000F56D1"/>
    <w:rsid w:val="0011453C"/>
    <w:rsid w:val="001404B6"/>
    <w:rsid w:val="00146CF2"/>
    <w:rsid w:val="001710A4"/>
    <w:rsid w:val="001967B5"/>
    <w:rsid w:val="001A1FCE"/>
    <w:rsid w:val="001A344B"/>
    <w:rsid w:val="001A6C24"/>
    <w:rsid w:val="001B1C05"/>
    <w:rsid w:val="0020176F"/>
    <w:rsid w:val="002371EC"/>
    <w:rsid w:val="002614E6"/>
    <w:rsid w:val="002811C8"/>
    <w:rsid w:val="00283B6A"/>
    <w:rsid w:val="002862B3"/>
    <w:rsid w:val="002943B3"/>
    <w:rsid w:val="00297CFC"/>
    <w:rsid w:val="002C03EF"/>
    <w:rsid w:val="002C5DC9"/>
    <w:rsid w:val="002D0228"/>
    <w:rsid w:val="002E6075"/>
    <w:rsid w:val="002E7AA1"/>
    <w:rsid w:val="003130AD"/>
    <w:rsid w:val="003329AC"/>
    <w:rsid w:val="0035021C"/>
    <w:rsid w:val="00353775"/>
    <w:rsid w:val="0035487D"/>
    <w:rsid w:val="00355DF7"/>
    <w:rsid w:val="003709A8"/>
    <w:rsid w:val="003B7AD7"/>
    <w:rsid w:val="003F0186"/>
    <w:rsid w:val="003F2021"/>
    <w:rsid w:val="00400A99"/>
    <w:rsid w:val="0040154D"/>
    <w:rsid w:val="00484050"/>
    <w:rsid w:val="004B10AF"/>
    <w:rsid w:val="004B5EAB"/>
    <w:rsid w:val="004C622B"/>
    <w:rsid w:val="004E1BFA"/>
    <w:rsid w:val="00504924"/>
    <w:rsid w:val="00523940"/>
    <w:rsid w:val="00550C12"/>
    <w:rsid w:val="00574B6E"/>
    <w:rsid w:val="005946E0"/>
    <w:rsid w:val="005B5BC4"/>
    <w:rsid w:val="005D6A38"/>
    <w:rsid w:val="005E09BB"/>
    <w:rsid w:val="005F08A5"/>
    <w:rsid w:val="005F2203"/>
    <w:rsid w:val="005F4A91"/>
    <w:rsid w:val="00601DD6"/>
    <w:rsid w:val="00615DB6"/>
    <w:rsid w:val="00621248"/>
    <w:rsid w:val="00627449"/>
    <w:rsid w:val="00645596"/>
    <w:rsid w:val="00646328"/>
    <w:rsid w:val="00680EBE"/>
    <w:rsid w:val="00683F12"/>
    <w:rsid w:val="00691282"/>
    <w:rsid w:val="006A55DB"/>
    <w:rsid w:val="006B10A9"/>
    <w:rsid w:val="006B509D"/>
    <w:rsid w:val="006D5A04"/>
    <w:rsid w:val="006E679A"/>
    <w:rsid w:val="007033BA"/>
    <w:rsid w:val="00740371"/>
    <w:rsid w:val="007514DE"/>
    <w:rsid w:val="0077157A"/>
    <w:rsid w:val="0077546E"/>
    <w:rsid w:val="00796883"/>
    <w:rsid w:val="007A1895"/>
    <w:rsid w:val="007B16EF"/>
    <w:rsid w:val="007C7DEE"/>
    <w:rsid w:val="007F035C"/>
    <w:rsid w:val="00807B8B"/>
    <w:rsid w:val="00846C32"/>
    <w:rsid w:val="00847D21"/>
    <w:rsid w:val="00870CF9"/>
    <w:rsid w:val="00882E5B"/>
    <w:rsid w:val="00895182"/>
    <w:rsid w:val="00896D07"/>
    <w:rsid w:val="008C21F7"/>
    <w:rsid w:val="008C7073"/>
    <w:rsid w:val="008D2415"/>
    <w:rsid w:val="008D780E"/>
    <w:rsid w:val="00910B18"/>
    <w:rsid w:val="00912523"/>
    <w:rsid w:val="00930B84"/>
    <w:rsid w:val="00936D98"/>
    <w:rsid w:val="0094267C"/>
    <w:rsid w:val="00951C33"/>
    <w:rsid w:val="0097047D"/>
    <w:rsid w:val="00997C76"/>
    <w:rsid w:val="009A2299"/>
    <w:rsid w:val="009B0066"/>
    <w:rsid w:val="009B16E1"/>
    <w:rsid w:val="00A03C99"/>
    <w:rsid w:val="00A11F09"/>
    <w:rsid w:val="00A31855"/>
    <w:rsid w:val="00A50387"/>
    <w:rsid w:val="00A54CA6"/>
    <w:rsid w:val="00A60E54"/>
    <w:rsid w:val="00A7538F"/>
    <w:rsid w:val="00AA2103"/>
    <w:rsid w:val="00AE6487"/>
    <w:rsid w:val="00B04ED9"/>
    <w:rsid w:val="00B0634A"/>
    <w:rsid w:val="00B24FB1"/>
    <w:rsid w:val="00B46233"/>
    <w:rsid w:val="00BB7B0C"/>
    <w:rsid w:val="00BF751E"/>
    <w:rsid w:val="00C05374"/>
    <w:rsid w:val="00C07692"/>
    <w:rsid w:val="00C14F52"/>
    <w:rsid w:val="00C2029B"/>
    <w:rsid w:val="00C6697C"/>
    <w:rsid w:val="00C8342A"/>
    <w:rsid w:val="00C9724B"/>
    <w:rsid w:val="00CB3F43"/>
    <w:rsid w:val="00CB5BDD"/>
    <w:rsid w:val="00CC1517"/>
    <w:rsid w:val="00CD6B8A"/>
    <w:rsid w:val="00CF06ED"/>
    <w:rsid w:val="00D22669"/>
    <w:rsid w:val="00DA5849"/>
    <w:rsid w:val="00DC5E6C"/>
    <w:rsid w:val="00DD2272"/>
    <w:rsid w:val="00DE2E3E"/>
    <w:rsid w:val="00DE6085"/>
    <w:rsid w:val="00E3723B"/>
    <w:rsid w:val="00E374AF"/>
    <w:rsid w:val="00E40CF3"/>
    <w:rsid w:val="00E46AFB"/>
    <w:rsid w:val="00E570DD"/>
    <w:rsid w:val="00E6178C"/>
    <w:rsid w:val="00E677A2"/>
    <w:rsid w:val="00EE0CE0"/>
    <w:rsid w:val="00F07E2F"/>
    <w:rsid w:val="00F55B3E"/>
    <w:rsid w:val="00F6007A"/>
    <w:rsid w:val="00F95897"/>
    <w:rsid w:val="00FA0201"/>
    <w:rsid w:val="00FA5398"/>
    <w:rsid w:val="00F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4F5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  <w:style w:type="character" w:styleId="Betont">
    <w:name w:val="Strong"/>
    <w:uiPriority w:val="22"/>
    <w:qFormat/>
    <w:rsid w:val="00400A9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  <w:style w:type="character" w:styleId="Betont">
    <w:name w:val="Strong"/>
    <w:uiPriority w:val="22"/>
    <w:qFormat/>
    <w:rsid w:val="00400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luelounge.com" TargetMode="External"/><Relationship Id="rId12" Type="http://schemas.openxmlformats.org/officeDocument/2006/relationships/hyperlink" Target="http://www.kanexlive.com/" TargetMode="External"/><Relationship Id="rId13" Type="http://schemas.openxmlformats.org/officeDocument/2006/relationships/hyperlink" Target="www.soular.de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www.kanexlive.com" TargetMode="External"/><Relationship Id="rId10" Type="http://schemas.openxmlformats.org/officeDocument/2006/relationships/hyperlink" Target="http://www.iskin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oular.de" TargetMode="External"/><Relationship Id="rId4" Type="http://schemas.openxmlformats.org/officeDocument/2006/relationships/hyperlink" Target="mailto:info@soular-distribution.com" TargetMode="External"/><Relationship Id="rId5" Type="http://schemas.openxmlformats.org/officeDocument/2006/relationships/hyperlink" Target="mailto:presse@soular.de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info@soular-distribut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oularpr:Library:Application%20Support:Microsoft:Office:Benutzervorlagen:Meine%20Vorlagen:PM2013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A0F4-5DD9-924B-B1D9-C3914DFA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PM2013.dot</Template>
  <TotalTime>0</TotalTime>
  <Pages>2</Pages>
  <Words>455</Words>
  <Characters>2867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Soular</Company>
  <LinksUpToDate>false</LinksUpToDate>
  <CharactersWithSpaces>3316</CharactersWithSpaces>
  <SharedDoc>false</SharedDoc>
  <HLinks>
    <vt:vector size="36" baseType="variant">
      <vt:variant>
        <vt:i4>3604512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../../../../../../../../../../../../Applications/Microsoft%20Office%202011/Microsoft%20Word.app/Contents/www.soular.de</vt:lpwstr>
      </vt:variant>
      <vt:variant>
        <vt:lpwstr/>
      </vt:variant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http://www.kanexlive.com/</vt:lpwstr>
      </vt:variant>
      <vt:variant>
        <vt:lpwstr/>
      </vt:variant>
      <vt:variant>
        <vt:i4>196659</vt:i4>
      </vt:variant>
      <vt:variant>
        <vt:i4>3</vt:i4>
      </vt:variant>
      <vt:variant>
        <vt:i4>0</vt:i4>
      </vt:variant>
      <vt:variant>
        <vt:i4>5</vt:i4>
      </vt:variant>
      <vt:variant>
        <vt:lpwstr>http://www.bluelounge.com</vt:lpwstr>
      </vt:variant>
      <vt:variant>
        <vt:lpwstr/>
      </vt:variant>
      <vt:variant>
        <vt:i4>4784164</vt:i4>
      </vt:variant>
      <vt:variant>
        <vt:i4>0</vt:i4>
      </vt:variant>
      <vt:variant>
        <vt:i4>0</vt:i4>
      </vt:variant>
      <vt:variant>
        <vt:i4>5</vt:i4>
      </vt:variant>
      <vt:variant>
        <vt:lpwstr>http://www.iskin.com/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mailto:presse@soular.de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mailto:info@soular-distribution.com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 PR</dc:creator>
  <cp:keywords/>
  <cp:lastModifiedBy>Soular PR</cp:lastModifiedBy>
  <cp:revision>4</cp:revision>
  <cp:lastPrinted>2011-07-27T13:20:00Z</cp:lastPrinted>
  <dcterms:created xsi:type="dcterms:W3CDTF">2013-11-20T09:07:00Z</dcterms:created>
  <dcterms:modified xsi:type="dcterms:W3CDTF">2013-11-20T09:52:00Z</dcterms:modified>
</cp:coreProperties>
</file>